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F7E" w:rsidRDefault="002D0F7E">
      <w:pPr>
        <w:jc w:val="right"/>
        <w:rPr>
          <w:rFonts w:ascii="Arial" w:hAnsi="Arial"/>
          <w:b/>
        </w:rPr>
      </w:pPr>
    </w:p>
    <w:p w:rsidR="002D0F7E" w:rsidRDefault="00516D0E">
      <w:pPr>
        <w:jc w:val="right"/>
        <w:rPr>
          <w:rFonts w:ascii="Arial" w:hAnsi="Arial"/>
        </w:rPr>
      </w:pPr>
      <w:r>
        <w:rPr>
          <w:noProof/>
        </w:rPr>
        <w:drawing>
          <wp:inline distT="0" distB="0" distL="0" distR="0">
            <wp:extent cx="5438775" cy="1257300"/>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7"/>
                    <a:stretch>
                      <a:fillRect/>
                    </a:stretch>
                  </pic:blipFill>
                  <pic:spPr bwMode="auto">
                    <a:xfrm>
                      <a:off x="0" y="0"/>
                      <a:ext cx="5438775" cy="1257300"/>
                    </a:xfrm>
                    <a:prstGeom prst="rect">
                      <a:avLst/>
                    </a:prstGeom>
                  </pic:spPr>
                </pic:pic>
              </a:graphicData>
            </a:graphic>
          </wp:inline>
        </w:drawing>
      </w:r>
    </w:p>
    <w:p w:rsidR="002D0F7E" w:rsidRDefault="002D0F7E">
      <w:pPr>
        <w:spacing w:line="276" w:lineRule="auto"/>
        <w:rPr>
          <w:rFonts w:eastAsia="Calibri"/>
          <w:lang w:eastAsia="en-US"/>
        </w:rPr>
      </w:pPr>
    </w:p>
    <w:p w:rsidR="002D0F7E" w:rsidRDefault="00E42B82">
      <w:pPr>
        <w:spacing w:line="276" w:lineRule="auto"/>
        <w:rPr>
          <w:rFonts w:eastAsia="Calibri"/>
          <w:lang w:eastAsia="en-US"/>
        </w:rPr>
      </w:pPr>
      <w:r>
        <w:rPr>
          <w:rFonts w:eastAsia="Calibri"/>
          <w:lang w:eastAsia="en-US"/>
        </w:rPr>
        <w:t>Circ. n. 419</w:t>
      </w:r>
      <w:r w:rsidR="00516D0E">
        <w:rPr>
          <w:rFonts w:eastAsia="Calibri"/>
          <w:lang w:eastAsia="en-US"/>
        </w:rPr>
        <w:t xml:space="preserve">                                                                               </w:t>
      </w:r>
    </w:p>
    <w:p w:rsidR="002D0F7E" w:rsidRDefault="00516D0E">
      <w:pPr>
        <w:spacing w:line="276" w:lineRule="auto"/>
        <w:rPr>
          <w:rFonts w:ascii="Calibri" w:eastAsia="Calibri" w:hAnsi="Calibri"/>
          <w:sz w:val="28"/>
          <w:szCs w:val="28"/>
          <w:lang w:eastAsia="en-US"/>
        </w:rPr>
      </w:pPr>
      <w:r>
        <w:rPr>
          <w:rFonts w:eastAsia="Calibri"/>
          <w:lang w:eastAsia="en-US"/>
        </w:rPr>
        <w:t xml:space="preserve">                                                                                                     Ai genitori e agli alunni</w:t>
      </w:r>
      <w:r>
        <w:rPr>
          <w:rFonts w:ascii="Calibri" w:eastAsia="Calibri" w:hAnsi="Calibri"/>
          <w:sz w:val="28"/>
          <w:szCs w:val="28"/>
          <w:lang w:eastAsia="en-US"/>
        </w:rPr>
        <w:t xml:space="preserve"> </w:t>
      </w:r>
    </w:p>
    <w:p w:rsidR="002D0F7E" w:rsidRDefault="00516D0E" w:rsidP="00E42B82">
      <w:pPr>
        <w:spacing w:line="276" w:lineRule="auto"/>
        <w:rPr>
          <w:rFonts w:eastAsia="Calibri"/>
          <w:lang w:eastAsia="en-US"/>
        </w:rPr>
      </w:pPr>
      <w:r>
        <w:rPr>
          <w:rFonts w:eastAsia="Calibri"/>
          <w:lang w:eastAsia="en-US"/>
        </w:rPr>
        <w:t xml:space="preserve">                                                                                                      Ai docenti coordinatori                                                                                                                                                                                                                                                                                                                        </w:t>
      </w:r>
      <w:r w:rsidR="00E42B82">
        <w:rPr>
          <w:rFonts w:eastAsia="Calibri"/>
          <w:lang w:eastAsia="en-US"/>
        </w:rPr>
        <w:t xml:space="preserve">                       </w:t>
      </w:r>
    </w:p>
    <w:p w:rsidR="002D0F7E" w:rsidRDefault="00516D0E">
      <w:pPr>
        <w:spacing w:line="276" w:lineRule="auto"/>
        <w:jc w:val="center"/>
        <w:rPr>
          <w:rFonts w:eastAsia="Calibri"/>
          <w:lang w:eastAsia="en-US"/>
        </w:rPr>
      </w:pPr>
      <w:r>
        <w:rPr>
          <w:rFonts w:eastAsia="Calibri"/>
          <w:lang w:eastAsia="en-US"/>
        </w:rPr>
        <w:t xml:space="preserve">                                                                        Al sito web</w:t>
      </w:r>
    </w:p>
    <w:p w:rsidR="002D0F7E" w:rsidRDefault="00516D0E">
      <w:pPr>
        <w:spacing w:line="276" w:lineRule="auto"/>
        <w:jc w:val="center"/>
        <w:rPr>
          <w:rFonts w:eastAsia="Calibri"/>
          <w:lang w:eastAsia="en-US"/>
        </w:rPr>
      </w:pPr>
      <w:r>
        <w:rPr>
          <w:rFonts w:eastAsia="Calibri"/>
          <w:lang w:eastAsia="en-US"/>
        </w:rPr>
        <w:t xml:space="preserve">                                                                                          Al Registro Elettronico</w:t>
      </w:r>
    </w:p>
    <w:p w:rsidR="002D0F7E" w:rsidRDefault="002D0F7E">
      <w:pPr>
        <w:spacing w:line="276" w:lineRule="auto"/>
        <w:jc w:val="center"/>
        <w:rPr>
          <w:rFonts w:eastAsia="Calibri"/>
          <w:lang w:eastAsia="en-US"/>
        </w:rPr>
      </w:pPr>
    </w:p>
    <w:p w:rsidR="00E42B82" w:rsidRDefault="00516D0E" w:rsidP="00E42B82">
      <w:pPr>
        <w:pStyle w:val="NormaleWeb"/>
        <w:shd w:val="clear" w:color="auto" w:fill="FFFFFF"/>
        <w:spacing w:beforeAutospacing="0" w:after="180" w:afterAutospacing="0"/>
        <w:rPr>
          <w:b/>
          <w:sz w:val="28"/>
          <w:szCs w:val="28"/>
        </w:rPr>
      </w:pPr>
      <w:r>
        <w:rPr>
          <w:b/>
          <w:sz w:val="28"/>
          <w:szCs w:val="28"/>
        </w:rPr>
        <w:t>Oggetto: Iscrizioni a. s. 2025/2026-anni successivi al primo</w:t>
      </w:r>
    </w:p>
    <w:p w:rsidR="002D0F7E" w:rsidRDefault="00516D0E" w:rsidP="00E42B82">
      <w:pPr>
        <w:pStyle w:val="NormaleWeb"/>
        <w:shd w:val="clear" w:color="auto" w:fill="FFFFFF"/>
        <w:spacing w:beforeAutospacing="0" w:after="180" w:afterAutospacing="0"/>
        <w:jc w:val="both"/>
        <w:rPr>
          <w:b/>
          <w:sz w:val="28"/>
          <w:szCs w:val="28"/>
        </w:rPr>
      </w:pPr>
      <w:r>
        <w:rPr>
          <w:sz w:val="28"/>
          <w:szCs w:val="28"/>
        </w:rPr>
        <w:br/>
        <w:t xml:space="preserve">Si informano gli alunni e le loro famiglie che entro il </w:t>
      </w:r>
      <w:r>
        <w:rPr>
          <w:b/>
          <w:bCs/>
          <w:sz w:val="28"/>
          <w:szCs w:val="28"/>
        </w:rPr>
        <w:t>15 aprile 2025</w:t>
      </w:r>
      <w:r>
        <w:rPr>
          <w:sz w:val="28"/>
          <w:szCs w:val="28"/>
        </w:rPr>
        <w:t xml:space="preserve"> tutti gli studenti interni del Liceo dovranno effettuare l’iscrizione alla classe successiva compilando in ogni parte il modulo  in allegato. Per completare  l’iscrizione gli studenti consegneranno entro il 15 aprile, oltre al modulo d’iscrizione,  le attestazioni del pagamento delle tasse scolastiche e dell’eventuale contributo scolastico volontario ai propri coordinatori di classe che avranno cura di presentare, una volta raccolti, presso l’ufficio della segreteria alunni. </w:t>
      </w:r>
    </w:p>
    <w:p w:rsidR="002D0F7E" w:rsidRDefault="00516D0E">
      <w:pPr>
        <w:pStyle w:val="NormaleWeb"/>
        <w:shd w:val="clear" w:color="auto" w:fill="FFFFFF"/>
        <w:spacing w:beforeAutospacing="0" w:after="180" w:afterAutospacing="0"/>
        <w:jc w:val="both"/>
        <w:rPr>
          <w:b/>
          <w:sz w:val="28"/>
          <w:szCs w:val="28"/>
        </w:rPr>
      </w:pPr>
      <w:r>
        <w:rPr>
          <w:b/>
          <w:sz w:val="28"/>
          <w:szCs w:val="28"/>
        </w:rPr>
        <w:t>CONTRIBUTO VOLONTARIO</w:t>
      </w:r>
    </w:p>
    <w:p w:rsidR="002D0F7E" w:rsidRDefault="00516D0E">
      <w:pPr>
        <w:pStyle w:val="NormaleWeb"/>
        <w:shd w:val="clear" w:color="auto" w:fill="FFFFFF"/>
        <w:spacing w:beforeAutospacing="0" w:after="180" w:afterAutospacing="0"/>
        <w:jc w:val="both"/>
      </w:pPr>
      <w:r>
        <w:rPr>
          <w:sz w:val="28"/>
          <w:szCs w:val="28"/>
        </w:rPr>
        <w:t>Il Contributo volontario va versato alla Scuola per ogni anno di studio ed è finalizzato, c</w:t>
      </w:r>
      <w:r>
        <w:rPr>
          <w:b/>
          <w:sz w:val="28"/>
          <w:szCs w:val="28"/>
        </w:rPr>
        <w:t>ome previsto dall’Ordinanza del MIUR del 20 marzo 2012,</w:t>
      </w:r>
      <w:r>
        <w:rPr>
          <w:sz w:val="28"/>
          <w:szCs w:val="28"/>
        </w:rPr>
        <w:t xml:space="preserve"> alla copertura delle spese relative all’Assicurazione infortuni degli studenti, nonché alla copertura alle spese relative alla realizzazione delle attività per il Miglioramento dell’Offerta Formativa (Progetti, corsi di recupero, corsi e laboratori extracurricolari, formazioni linguistiche, PCTO, mobilità internazionali gratuite), innovazione tecnologica ed edilizia scolastica.</w:t>
      </w:r>
    </w:p>
    <w:p w:rsidR="002D0F7E" w:rsidRDefault="00516D0E">
      <w:pPr>
        <w:pStyle w:val="NormaleWeb"/>
        <w:shd w:val="clear" w:color="auto" w:fill="FFFFFF"/>
        <w:spacing w:beforeAutospacing="0" w:after="180" w:afterAutospacing="0"/>
        <w:jc w:val="both"/>
      </w:pPr>
      <w:r>
        <w:rPr>
          <w:sz w:val="28"/>
          <w:szCs w:val="28"/>
        </w:rPr>
        <w:t>Il contributo delle famiglie è di vitale importanza per la realizzazione di tutti i progetti del PTOF. Esso potrà essere detratto inoltre dalle persone fisiche nella misura del 19% con la presentazione della Dichiarazione dei Redditi, purché venga conservata l’attestazione del versamento</w:t>
      </w:r>
      <w:r w:rsidR="00E42B82">
        <w:rPr>
          <w:sz w:val="28"/>
          <w:szCs w:val="28"/>
        </w:rPr>
        <w:t>.</w:t>
      </w:r>
    </w:p>
    <w:p w:rsidR="002D0F7E" w:rsidRDefault="00516D0E">
      <w:pPr>
        <w:shd w:val="clear" w:color="auto" w:fill="FFFFFF"/>
        <w:spacing w:after="180"/>
        <w:ind w:left="360"/>
        <w:jc w:val="both"/>
        <w:rPr>
          <w:sz w:val="28"/>
          <w:szCs w:val="28"/>
        </w:rPr>
      </w:pPr>
      <w:r>
        <w:rPr>
          <w:b/>
          <w:sz w:val="28"/>
          <w:szCs w:val="28"/>
        </w:rPr>
        <w:t>L’importo del contributo scolastico volontario</w:t>
      </w:r>
      <w:r>
        <w:rPr>
          <w:sz w:val="28"/>
          <w:szCs w:val="28"/>
        </w:rPr>
        <w:t xml:space="preserve"> è il seguente:</w:t>
      </w:r>
    </w:p>
    <w:p w:rsidR="002D0F7E" w:rsidRDefault="00516D0E">
      <w:pPr>
        <w:pStyle w:val="NormaleWeb"/>
        <w:numPr>
          <w:ilvl w:val="0"/>
          <w:numId w:val="3"/>
        </w:numPr>
        <w:shd w:val="clear" w:color="auto" w:fill="FFFFFF"/>
        <w:spacing w:beforeAutospacing="0" w:afterAutospacing="0"/>
        <w:jc w:val="both"/>
        <w:rPr>
          <w:sz w:val="28"/>
          <w:szCs w:val="28"/>
        </w:rPr>
      </w:pPr>
      <w:r>
        <w:rPr>
          <w:sz w:val="28"/>
          <w:szCs w:val="28"/>
        </w:rPr>
        <w:t xml:space="preserve">di </w:t>
      </w:r>
      <w:r>
        <w:rPr>
          <w:b/>
          <w:sz w:val="28"/>
          <w:szCs w:val="28"/>
        </w:rPr>
        <w:t>€ 50,00</w:t>
      </w:r>
      <w:r>
        <w:rPr>
          <w:sz w:val="28"/>
          <w:szCs w:val="28"/>
        </w:rPr>
        <w:t xml:space="preserve"> per gli alunni che chiedono l’iscrizione alla prima classe del corso LINGUISTICO INTERNAZIONALE</w:t>
      </w:r>
    </w:p>
    <w:p w:rsidR="002D0F7E" w:rsidRDefault="00516D0E">
      <w:pPr>
        <w:pStyle w:val="NormaleWeb"/>
        <w:numPr>
          <w:ilvl w:val="0"/>
          <w:numId w:val="10"/>
        </w:numPr>
        <w:shd w:val="clear" w:color="auto" w:fill="FFFFFF"/>
        <w:spacing w:beforeAutospacing="0" w:afterAutospacing="0"/>
        <w:jc w:val="both"/>
        <w:rPr>
          <w:sz w:val="28"/>
          <w:szCs w:val="28"/>
        </w:rPr>
      </w:pPr>
      <w:r>
        <w:rPr>
          <w:sz w:val="28"/>
          <w:szCs w:val="28"/>
        </w:rPr>
        <w:t xml:space="preserve">di </w:t>
      </w:r>
      <w:r>
        <w:rPr>
          <w:b/>
          <w:sz w:val="28"/>
          <w:szCs w:val="28"/>
        </w:rPr>
        <w:t>€ 80,00</w:t>
      </w:r>
      <w:r>
        <w:rPr>
          <w:sz w:val="28"/>
          <w:szCs w:val="28"/>
        </w:rPr>
        <w:t xml:space="preserve"> per gli alunni che chiedono l’iscrizione dalla II alla V classe  del CORSO LINGUISTICO INTERNAZIONALE (CORSO I e 2G per la presenza di esperti esterni) </w:t>
      </w:r>
    </w:p>
    <w:p w:rsidR="002D0F7E" w:rsidRDefault="00516D0E">
      <w:pPr>
        <w:pStyle w:val="NormaleWeb"/>
        <w:numPr>
          <w:ilvl w:val="0"/>
          <w:numId w:val="11"/>
        </w:numPr>
        <w:shd w:val="clear" w:color="auto" w:fill="FFFFFF"/>
        <w:spacing w:beforeAutospacing="0" w:afterAutospacing="0"/>
        <w:jc w:val="both"/>
        <w:rPr>
          <w:sz w:val="28"/>
          <w:szCs w:val="28"/>
        </w:rPr>
      </w:pPr>
      <w:r>
        <w:rPr>
          <w:sz w:val="28"/>
          <w:szCs w:val="28"/>
        </w:rPr>
        <w:t xml:space="preserve">di </w:t>
      </w:r>
      <w:r>
        <w:rPr>
          <w:b/>
          <w:sz w:val="28"/>
          <w:szCs w:val="28"/>
        </w:rPr>
        <w:t>€ 30,00</w:t>
      </w:r>
      <w:r>
        <w:rPr>
          <w:sz w:val="28"/>
          <w:szCs w:val="28"/>
        </w:rPr>
        <w:t xml:space="preserve"> per gli alunni che chiedono l’iscrizione a tutte le altre classi del biennio</w:t>
      </w:r>
    </w:p>
    <w:p w:rsidR="002D0F7E" w:rsidRDefault="00516D0E">
      <w:pPr>
        <w:pStyle w:val="NormaleWeb"/>
        <w:numPr>
          <w:ilvl w:val="0"/>
          <w:numId w:val="12"/>
        </w:numPr>
        <w:shd w:val="clear" w:color="auto" w:fill="FFFFFF"/>
        <w:spacing w:beforeAutospacing="0" w:after="180" w:afterAutospacing="0"/>
        <w:jc w:val="both"/>
        <w:rPr>
          <w:sz w:val="28"/>
          <w:szCs w:val="28"/>
        </w:rPr>
      </w:pPr>
      <w:r>
        <w:rPr>
          <w:sz w:val="28"/>
          <w:szCs w:val="28"/>
        </w:rPr>
        <w:t xml:space="preserve">di </w:t>
      </w:r>
      <w:r>
        <w:rPr>
          <w:b/>
          <w:sz w:val="28"/>
          <w:szCs w:val="28"/>
        </w:rPr>
        <w:t>€ 50,00</w:t>
      </w:r>
      <w:r>
        <w:rPr>
          <w:sz w:val="28"/>
          <w:szCs w:val="28"/>
        </w:rPr>
        <w:t xml:space="preserve"> per gli alunni che chiedono l’iscrizione alle altre classi del triennio. </w:t>
      </w:r>
    </w:p>
    <w:p w:rsidR="00516D0E" w:rsidRDefault="00516D0E" w:rsidP="00516D0E">
      <w:pPr>
        <w:pStyle w:val="NormaleWeb"/>
        <w:shd w:val="clear" w:color="auto" w:fill="FFFFFF"/>
        <w:spacing w:beforeAutospacing="0" w:after="180" w:afterAutospacing="0"/>
        <w:jc w:val="both"/>
        <w:rPr>
          <w:b/>
          <w:sz w:val="28"/>
          <w:szCs w:val="28"/>
        </w:rPr>
      </w:pPr>
      <w:r>
        <w:rPr>
          <w:b/>
          <w:sz w:val="28"/>
          <w:szCs w:val="28"/>
        </w:rPr>
        <w:lastRenderedPageBreak/>
        <w:t xml:space="preserve">I versamenti dovranno essere effettuati tramite il sistema </w:t>
      </w:r>
      <w:proofErr w:type="spellStart"/>
      <w:r>
        <w:rPr>
          <w:b/>
          <w:sz w:val="28"/>
          <w:szCs w:val="28"/>
        </w:rPr>
        <w:t>PagoinRete</w:t>
      </w:r>
      <w:proofErr w:type="spellEnd"/>
      <w:r>
        <w:rPr>
          <w:b/>
          <w:sz w:val="28"/>
          <w:szCs w:val="28"/>
        </w:rPr>
        <w:t xml:space="preserve"> </w:t>
      </w:r>
    </w:p>
    <w:p w:rsidR="002D0F7E" w:rsidRDefault="00516D0E" w:rsidP="00516D0E">
      <w:pPr>
        <w:pStyle w:val="NormaleWeb"/>
        <w:shd w:val="clear" w:color="auto" w:fill="FFFFFF"/>
        <w:spacing w:beforeAutospacing="0" w:after="180" w:afterAutospacing="0"/>
        <w:jc w:val="both"/>
        <w:rPr>
          <w:b/>
          <w:sz w:val="28"/>
          <w:szCs w:val="28"/>
        </w:rPr>
      </w:pPr>
      <w:r>
        <w:rPr>
          <w:b/>
          <w:sz w:val="28"/>
          <w:szCs w:val="28"/>
        </w:rPr>
        <w:t>(accedendo con le credenziali del genitore e non dello studente o tramite l’</w:t>
      </w:r>
      <w:proofErr w:type="spellStart"/>
      <w:r>
        <w:rPr>
          <w:b/>
          <w:sz w:val="28"/>
          <w:szCs w:val="28"/>
        </w:rPr>
        <w:t>App</w:t>
      </w:r>
      <w:proofErr w:type="spellEnd"/>
      <w:r>
        <w:rPr>
          <w:b/>
          <w:sz w:val="28"/>
          <w:szCs w:val="28"/>
        </w:rPr>
        <w:t xml:space="preserve"> Io) </w:t>
      </w:r>
    </w:p>
    <w:p w:rsidR="002D0F7E" w:rsidRDefault="00516D0E">
      <w:pPr>
        <w:pStyle w:val="NormaleWeb"/>
        <w:shd w:val="clear" w:color="auto" w:fill="FFFFFF"/>
        <w:spacing w:beforeAutospacing="0" w:after="180" w:afterAutospacing="0"/>
        <w:jc w:val="both"/>
      </w:pPr>
      <w:r>
        <w:rPr>
          <w:b/>
          <w:sz w:val="28"/>
          <w:szCs w:val="28"/>
        </w:rPr>
        <w:t>Si precisa che il contributo volontario serve per coprire anche la quota del Contratto di assicurazione individuale per gli infortuni e che, in assenza di tale assicurazione, gli studenti non potranno partecipare ai viaggi d’istruzione e alle mobilità all’estero, nonché alle uscite didattiche.</w:t>
      </w:r>
    </w:p>
    <w:p w:rsidR="002D0F7E" w:rsidRDefault="00516D0E">
      <w:pPr>
        <w:pStyle w:val="NormaleWeb"/>
        <w:shd w:val="clear" w:color="auto" w:fill="FFFFFF"/>
        <w:spacing w:beforeAutospacing="0" w:after="180" w:afterAutospacing="0"/>
        <w:jc w:val="both"/>
      </w:pPr>
      <w:r>
        <w:rPr>
          <w:b/>
          <w:sz w:val="28"/>
          <w:szCs w:val="28"/>
        </w:rPr>
        <w:t>TASSE SCOLASTICHE</w:t>
      </w:r>
    </w:p>
    <w:p w:rsidR="002D0F7E" w:rsidRDefault="00516D0E">
      <w:pPr>
        <w:pStyle w:val="NormaleWeb"/>
        <w:numPr>
          <w:ilvl w:val="0"/>
          <w:numId w:val="7"/>
        </w:numPr>
        <w:shd w:val="clear" w:color="auto" w:fill="FFFFFF"/>
        <w:spacing w:beforeAutospacing="0" w:after="180" w:afterAutospacing="0"/>
        <w:jc w:val="both"/>
        <w:rPr>
          <w:sz w:val="28"/>
          <w:szCs w:val="28"/>
        </w:rPr>
      </w:pPr>
      <w:r>
        <w:rPr>
          <w:sz w:val="28"/>
          <w:szCs w:val="28"/>
        </w:rPr>
        <w:t>Gli studenti che si iscrivono alla classe quarta sono tenuti al versamento delle tasse all’Erario (obbligatorie):</w:t>
      </w:r>
    </w:p>
    <w:p w:rsidR="002D0F7E" w:rsidRDefault="00516D0E">
      <w:pPr>
        <w:pStyle w:val="NormaleWeb"/>
        <w:shd w:val="clear" w:color="auto" w:fill="FFFFFF"/>
        <w:spacing w:beforeAutospacing="0" w:afterAutospacing="0"/>
        <w:ind w:left="720"/>
        <w:jc w:val="both"/>
        <w:rPr>
          <w:sz w:val="28"/>
          <w:szCs w:val="28"/>
        </w:rPr>
      </w:pPr>
      <w:r>
        <w:rPr>
          <w:sz w:val="28"/>
          <w:szCs w:val="28"/>
        </w:rPr>
        <w:t>Tassa di iscrizione ( € 6,04) + tassa di frequenza (€ 15,13)</w:t>
      </w:r>
    </w:p>
    <w:p w:rsidR="002D0F7E" w:rsidRDefault="002D0F7E">
      <w:pPr>
        <w:pStyle w:val="NormaleWeb"/>
        <w:shd w:val="clear" w:color="auto" w:fill="FFFFFF"/>
        <w:spacing w:beforeAutospacing="0" w:afterAutospacing="0"/>
        <w:jc w:val="both"/>
        <w:rPr>
          <w:sz w:val="28"/>
          <w:szCs w:val="28"/>
        </w:rPr>
      </w:pPr>
    </w:p>
    <w:p w:rsidR="002D0F7E" w:rsidRDefault="00516D0E">
      <w:pPr>
        <w:pStyle w:val="NormaleWeb"/>
        <w:numPr>
          <w:ilvl w:val="0"/>
          <w:numId w:val="8"/>
        </w:numPr>
        <w:shd w:val="clear" w:color="auto" w:fill="FFFFFF"/>
        <w:spacing w:beforeAutospacing="0" w:afterAutospacing="0"/>
        <w:jc w:val="both"/>
        <w:rPr>
          <w:sz w:val="28"/>
          <w:szCs w:val="28"/>
        </w:rPr>
      </w:pPr>
      <w:r>
        <w:rPr>
          <w:sz w:val="28"/>
          <w:szCs w:val="28"/>
        </w:rPr>
        <w:t>Gli studenti che si iscrivono alla classe quinta sono tenuti al versamento della tassa di frequenza all’Erario (obbligatoria): € 15,13</w:t>
      </w:r>
    </w:p>
    <w:p w:rsidR="002D0F7E" w:rsidRDefault="002D0F7E">
      <w:pPr>
        <w:pStyle w:val="NormaleWeb"/>
        <w:shd w:val="clear" w:color="auto" w:fill="FFFFFF"/>
        <w:spacing w:beforeAutospacing="0" w:afterAutospacing="0"/>
        <w:jc w:val="both"/>
        <w:rPr>
          <w:sz w:val="28"/>
          <w:szCs w:val="28"/>
        </w:rPr>
      </w:pPr>
    </w:p>
    <w:p w:rsidR="002D0F7E" w:rsidRDefault="00516D0E">
      <w:pPr>
        <w:pStyle w:val="NormaleWeb"/>
        <w:shd w:val="clear" w:color="auto" w:fill="FFFFFF"/>
        <w:spacing w:beforeAutospacing="0" w:after="180" w:afterAutospacing="0"/>
        <w:jc w:val="both"/>
        <w:rPr>
          <w:sz w:val="28"/>
          <w:szCs w:val="28"/>
        </w:rPr>
      </w:pPr>
      <w:r>
        <w:rPr>
          <w:sz w:val="28"/>
          <w:szCs w:val="28"/>
        </w:rPr>
        <w:t xml:space="preserve">SONO </w:t>
      </w:r>
      <w:r>
        <w:rPr>
          <w:b/>
          <w:sz w:val="28"/>
          <w:szCs w:val="28"/>
        </w:rPr>
        <w:t>ESONERATI</w:t>
      </w:r>
      <w:r>
        <w:rPr>
          <w:sz w:val="28"/>
          <w:szCs w:val="28"/>
        </w:rPr>
        <w:t xml:space="preserve">  DAL PAGAMENTO DELLE TASSE SCOLASTICHE:</w:t>
      </w:r>
    </w:p>
    <w:p w:rsidR="002D0F7E" w:rsidRDefault="00516D0E">
      <w:pPr>
        <w:numPr>
          <w:ilvl w:val="0"/>
          <w:numId w:val="2"/>
        </w:numPr>
        <w:jc w:val="both"/>
        <w:rPr>
          <w:sz w:val="28"/>
          <w:szCs w:val="28"/>
        </w:rPr>
      </w:pPr>
      <w:r>
        <w:rPr>
          <w:sz w:val="28"/>
          <w:szCs w:val="28"/>
        </w:rPr>
        <w:t xml:space="preserve">PER MOTIVI ECONOMICI: GLI ALUNNI </w:t>
      </w:r>
      <w:r w:rsidRPr="00E42B82">
        <w:rPr>
          <w:b/>
          <w:sz w:val="28"/>
          <w:szCs w:val="28"/>
        </w:rPr>
        <w:t xml:space="preserve">CON </w:t>
      </w:r>
      <w:r w:rsidR="00E42B82" w:rsidRPr="00E42B82">
        <w:rPr>
          <w:b/>
          <w:sz w:val="28"/>
          <w:szCs w:val="28"/>
        </w:rPr>
        <w:t xml:space="preserve">ISEE PARI O INFERIORE </w:t>
      </w:r>
      <w:r w:rsidRPr="00E42B82">
        <w:rPr>
          <w:b/>
          <w:sz w:val="28"/>
          <w:szCs w:val="28"/>
        </w:rPr>
        <w:t>A € 20.000</w:t>
      </w:r>
      <w:r>
        <w:rPr>
          <w:sz w:val="28"/>
          <w:szCs w:val="28"/>
        </w:rPr>
        <w:t xml:space="preserve">, CHE NON ABBIANO RIPORTATO NEL COMPORTAMENTO UN VOTO INFERIORE A 8/DECIMI E CHE NON ABBIANO RICEVUTO SANZIONI DISCIPLINARI </w:t>
      </w:r>
      <w:bookmarkStart w:id="0" w:name="_GoBack"/>
      <w:bookmarkEnd w:id="0"/>
      <w:r>
        <w:rPr>
          <w:sz w:val="28"/>
          <w:szCs w:val="28"/>
        </w:rPr>
        <w:t>SUPERIORI A 5 GIORNI E CHE SIANO STATI PROMOSSI;</w:t>
      </w:r>
    </w:p>
    <w:p w:rsidR="002D0F7E" w:rsidRDefault="00516D0E">
      <w:pPr>
        <w:numPr>
          <w:ilvl w:val="0"/>
          <w:numId w:val="2"/>
        </w:numPr>
        <w:jc w:val="both"/>
        <w:rPr>
          <w:sz w:val="36"/>
          <w:szCs w:val="36"/>
        </w:rPr>
      </w:pPr>
      <w:r>
        <w:rPr>
          <w:sz w:val="28"/>
          <w:szCs w:val="28"/>
        </w:rPr>
        <w:t xml:space="preserve">PER MERITO: GLI ALUNNI CON MEDIA DEI VOTI DI </w:t>
      </w:r>
      <w:r>
        <w:rPr>
          <w:b/>
          <w:sz w:val="28"/>
          <w:szCs w:val="28"/>
        </w:rPr>
        <w:t>8/DECIMI</w:t>
      </w:r>
      <w:r>
        <w:rPr>
          <w:sz w:val="28"/>
          <w:szCs w:val="28"/>
        </w:rPr>
        <w:t xml:space="preserve"> NELLO SCRUTINIO FINALE DELL'ANNO SCOLASTICO</w:t>
      </w:r>
      <w:r>
        <w:rPr>
          <w:sz w:val="36"/>
          <w:szCs w:val="36"/>
        </w:rPr>
        <w:t xml:space="preserve"> 2023-2024.</w:t>
      </w:r>
    </w:p>
    <w:p w:rsidR="002D0F7E" w:rsidRDefault="002D0F7E">
      <w:pPr>
        <w:ind w:left="720"/>
        <w:jc w:val="both"/>
        <w:rPr>
          <w:sz w:val="36"/>
          <w:szCs w:val="36"/>
        </w:rPr>
      </w:pPr>
    </w:p>
    <w:p w:rsidR="002D0F7E" w:rsidRDefault="00516D0E">
      <w:pPr>
        <w:jc w:val="both"/>
        <w:rPr>
          <w:sz w:val="28"/>
          <w:szCs w:val="28"/>
        </w:rPr>
      </w:pPr>
      <w:r>
        <w:rPr>
          <w:sz w:val="28"/>
          <w:szCs w:val="28"/>
        </w:rPr>
        <w:t>Nel caso di esonero le famiglie provvederanno a compilare l’Allegato 1</w:t>
      </w:r>
    </w:p>
    <w:p w:rsidR="002D0F7E" w:rsidRDefault="00516D0E">
      <w:pPr>
        <w:pStyle w:val="NormaleWeb"/>
        <w:shd w:val="clear" w:color="auto" w:fill="FFFFFF"/>
        <w:spacing w:beforeAutospacing="0" w:after="180" w:afterAutospacing="0"/>
        <w:ind w:left="360"/>
        <w:jc w:val="both"/>
        <w:rPr>
          <w:sz w:val="28"/>
          <w:szCs w:val="28"/>
        </w:rPr>
      </w:pPr>
      <w:r>
        <w:t xml:space="preserve">                                                                                                                                              </w:t>
      </w:r>
      <w:r>
        <w:rPr>
          <w:rStyle w:val="Enfasigrassetto"/>
          <w:b w:val="0"/>
        </w:rPr>
        <w:t xml:space="preserve"> </w:t>
      </w:r>
    </w:p>
    <w:p w:rsidR="002D0F7E" w:rsidRDefault="002D0F7E">
      <w:pPr>
        <w:pStyle w:val="NormaleWeb"/>
        <w:shd w:val="clear" w:color="auto" w:fill="FFFFFF"/>
        <w:spacing w:beforeAutospacing="0" w:after="180" w:afterAutospacing="0"/>
        <w:jc w:val="both"/>
        <w:rPr>
          <w:b/>
        </w:rPr>
      </w:pPr>
    </w:p>
    <w:p w:rsidR="002D0F7E" w:rsidRDefault="00516D0E">
      <w:pPr>
        <w:rPr>
          <w:rFonts w:ascii="Arial" w:hAnsi="Arial" w:cs="Arial"/>
        </w:rPr>
      </w:pPr>
      <w:r>
        <w:rPr>
          <w:rFonts w:eastAsia="Calibri"/>
          <w:lang w:eastAsia="en-US"/>
        </w:rPr>
        <w:t xml:space="preserve"> </w:t>
      </w:r>
      <w:r>
        <w:rPr>
          <w:rFonts w:eastAsia="Calibri"/>
          <w:sz w:val="28"/>
          <w:szCs w:val="28"/>
          <w:lang w:eastAsia="en-US"/>
        </w:rPr>
        <w:t>Marsala, 19/03/2024</w:t>
      </w:r>
      <w:r>
        <w:rPr>
          <w:rFonts w:eastAsia="Calibri"/>
          <w:lang w:eastAsia="en-US"/>
        </w:rPr>
        <w:t xml:space="preserve">                                                      LA DIRIGENTE SCOLASTICA</w:t>
      </w:r>
    </w:p>
    <w:p w:rsidR="002D0F7E" w:rsidRDefault="00516D0E">
      <w:pPr>
        <w:jc w:val="right"/>
      </w:pPr>
      <w:r>
        <w:t xml:space="preserve">     </w:t>
      </w:r>
      <w:r>
        <w:rPr>
          <w:rFonts w:eastAsia="Calibri"/>
          <w:lang w:eastAsia="en-US"/>
        </w:rPr>
        <w:t xml:space="preserve">.                                                                                                        </w:t>
      </w:r>
      <w:r>
        <w:t xml:space="preserve">                                                                             Prof.ssa Anna Maria </w:t>
      </w:r>
      <w:proofErr w:type="spellStart"/>
      <w:r>
        <w:t>Angileri</w:t>
      </w:r>
      <w:proofErr w:type="spellEnd"/>
      <w:r>
        <w:t xml:space="preserve">  </w:t>
      </w:r>
    </w:p>
    <w:p w:rsidR="002D0F7E" w:rsidRDefault="00516D0E">
      <w:pPr>
        <w:jc w:val="right"/>
        <w:rPr>
          <w:rFonts w:ascii="Arial" w:hAnsi="Arial" w:cs="Arial"/>
        </w:rPr>
      </w:pPr>
      <w:r>
        <w:t xml:space="preserve">    </w:t>
      </w:r>
    </w:p>
    <w:p w:rsidR="002D0F7E" w:rsidRDefault="00516D0E">
      <w:pPr>
        <w:jc w:val="both"/>
        <w:rPr>
          <w:rFonts w:eastAsia="Calibri"/>
          <w:sz w:val="18"/>
          <w:szCs w:val="18"/>
          <w:lang w:eastAsia="en-US"/>
        </w:rPr>
      </w:pPr>
      <w:r>
        <w:rPr>
          <w:rFonts w:eastAsia="Calibri"/>
          <w:sz w:val="18"/>
          <w:szCs w:val="18"/>
          <w:lang w:eastAsia="en-US"/>
        </w:rPr>
        <w:t xml:space="preserve">                                                                                                                           (Firma autografa sostituita a mezzo stampa</w:t>
      </w:r>
    </w:p>
    <w:p w:rsidR="002D0F7E" w:rsidRDefault="00516D0E">
      <w:pPr>
        <w:jc w:val="both"/>
        <w:rPr>
          <w:rFonts w:eastAsia="Calibri"/>
          <w:sz w:val="18"/>
          <w:szCs w:val="18"/>
          <w:lang w:eastAsia="en-US"/>
        </w:rPr>
      </w:pPr>
      <w:r>
        <w:rPr>
          <w:rFonts w:eastAsia="Calibri"/>
          <w:sz w:val="18"/>
          <w:szCs w:val="18"/>
          <w:lang w:eastAsia="en-US"/>
        </w:rPr>
        <w:t xml:space="preserve">                                                                                                                           ai sensi dell’art. 3 comma 2 del D. </w:t>
      </w:r>
      <w:proofErr w:type="spellStart"/>
      <w:r>
        <w:rPr>
          <w:rFonts w:eastAsia="Calibri"/>
          <w:sz w:val="18"/>
          <w:szCs w:val="18"/>
          <w:lang w:eastAsia="en-US"/>
        </w:rPr>
        <w:t>Lgs</w:t>
      </w:r>
      <w:proofErr w:type="spellEnd"/>
      <w:r>
        <w:rPr>
          <w:rFonts w:eastAsia="Calibri"/>
          <w:sz w:val="18"/>
          <w:szCs w:val="18"/>
          <w:lang w:eastAsia="en-US"/>
        </w:rPr>
        <w:t>. 39/93)</w:t>
      </w:r>
    </w:p>
    <w:p w:rsidR="002D0F7E" w:rsidRDefault="00516D0E" w:rsidP="00516D0E">
      <w:pPr>
        <w:jc w:val="right"/>
      </w:pPr>
      <w:r>
        <w:rPr>
          <w:rFonts w:ascii="Arial" w:hAnsi="Arial" w:cs="Arial"/>
        </w:rPr>
        <w:t xml:space="preserve">   </w:t>
      </w:r>
      <w:r>
        <w:t xml:space="preserve">     </w:t>
      </w:r>
    </w:p>
    <w:p w:rsidR="002D0F7E" w:rsidRDefault="002D0F7E">
      <w:pPr>
        <w:spacing w:line="480" w:lineRule="auto"/>
      </w:pPr>
    </w:p>
    <w:sectPr w:rsidR="002D0F7E">
      <w:pgSz w:w="11906" w:h="16838"/>
      <w:pgMar w:top="426" w:right="1558" w:bottom="709"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00"/>
    <w:family w:val="auto"/>
    <w:pitch w:val="variable"/>
    <w:sig w:usb0="800000AF" w:usb1="1001ECEA" w:usb2="00000000" w:usb3="00000000" w:csb0="8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75449"/>
    <w:multiLevelType w:val="multilevel"/>
    <w:tmpl w:val="8B886340"/>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
    <w:nsid w:val="10BA554D"/>
    <w:multiLevelType w:val="multilevel"/>
    <w:tmpl w:val="856C2A4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nsid w:val="1D9641B0"/>
    <w:multiLevelType w:val="multilevel"/>
    <w:tmpl w:val="6AA2564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nsid w:val="25B430D4"/>
    <w:multiLevelType w:val="multilevel"/>
    <w:tmpl w:val="D750B6F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nsid w:val="5D7A5300"/>
    <w:multiLevelType w:val="multilevel"/>
    <w:tmpl w:val="BEAEA00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nsid w:val="640A2213"/>
    <w:multiLevelType w:val="multilevel"/>
    <w:tmpl w:val="CDA6FCA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nsid w:val="72920E4C"/>
    <w:multiLevelType w:val="multilevel"/>
    <w:tmpl w:val="53A2C00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7">
    <w:nsid w:val="7408207A"/>
    <w:multiLevelType w:val="multilevel"/>
    <w:tmpl w:val="3146B29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7D504CF9"/>
    <w:multiLevelType w:val="multilevel"/>
    <w:tmpl w:val="46B4C6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
  </w:num>
  <w:num w:numId="2">
    <w:abstractNumId w:val="4"/>
  </w:num>
  <w:num w:numId="3">
    <w:abstractNumId w:val="3"/>
  </w:num>
  <w:num w:numId="4">
    <w:abstractNumId w:val="5"/>
  </w:num>
  <w:num w:numId="5">
    <w:abstractNumId w:val="1"/>
  </w:num>
  <w:num w:numId="6">
    <w:abstractNumId w:val="8"/>
  </w:num>
  <w:num w:numId="7">
    <w:abstractNumId w:val="0"/>
  </w:num>
  <w:num w:numId="8">
    <w:abstractNumId w:val="6"/>
  </w:num>
  <w:num w:numId="9">
    <w:abstractNumId w:val="7"/>
  </w:num>
  <w:num w:numId="10">
    <w:abstractNumId w:val="3"/>
  </w:num>
  <w:num w:numId="11">
    <w:abstractNumId w:val="3"/>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F7E"/>
    <w:rsid w:val="002D0F7E"/>
    <w:rsid w:val="00516D0E"/>
    <w:rsid w:val="007F7D20"/>
    <w:rsid w:val="00E42B82"/>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40E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qFormat/>
    <w:rsid w:val="0046724A"/>
    <w:rPr>
      <w:sz w:val="24"/>
      <w:szCs w:val="24"/>
    </w:rPr>
  </w:style>
  <w:style w:type="character" w:customStyle="1" w:styleId="PidipaginaCarattere">
    <w:name w:val="Piè di pagina Carattere"/>
    <w:link w:val="Pidipagina"/>
    <w:qFormat/>
    <w:rsid w:val="0046724A"/>
    <w:rPr>
      <w:sz w:val="24"/>
      <w:szCs w:val="24"/>
    </w:rPr>
  </w:style>
  <w:style w:type="character" w:styleId="Enfasigrassetto">
    <w:name w:val="Strong"/>
    <w:uiPriority w:val="22"/>
    <w:qFormat/>
    <w:rsid w:val="00597437"/>
    <w:rPr>
      <w:b/>
      <w:bCs/>
    </w:rPr>
  </w:style>
  <w:style w:type="character" w:customStyle="1" w:styleId="TestofumettoCarattere">
    <w:name w:val="Testo fumetto Carattere"/>
    <w:basedOn w:val="Carpredefinitoparagrafo"/>
    <w:link w:val="Testofumetto"/>
    <w:qFormat/>
    <w:rsid w:val="008B1412"/>
    <w:rPr>
      <w:rFonts w:ascii="Tahoma" w:hAnsi="Tahoma" w:cs="Tahoma"/>
      <w:sz w:val="16"/>
      <w:szCs w:val="16"/>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46724A"/>
    <w:pPr>
      <w:tabs>
        <w:tab w:val="center" w:pos="4819"/>
        <w:tab w:val="right" w:pos="9638"/>
      </w:tabs>
    </w:pPr>
  </w:style>
  <w:style w:type="paragraph" w:styleId="Pidipagina">
    <w:name w:val="footer"/>
    <w:basedOn w:val="Normale"/>
    <w:link w:val="PidipaginaCarattere"/>
    <w:rsid w:val="0046724A"/>
    <w:pPr>
      <w:tabs>
        <w:tab w:val="center" w:pos="4819"/>
        <w:tab w:val="right" w:pos="9638"/>
      </w:tabs>
    </w:pPr>
  </w:style>
  <w:style w:type="paragraph" w:customStyle="1" w:styleId="Default">
    <w:name w:val="Default"/>
    <w:qFormat/>
    <w:rsid w:val="00C70BED"/>
    <w:rPr>
      <w:rFonts w:ascii="Comic Sans MS" w:hAnsi="Comic Sans MS" w:cs="Comic Sans MS"/>
      <w:color w:val="000000"/>
      <w:sz w:val="24"/>
      <w:szCs w:val="24"/>
    </w:rPr>
  </w:style>
  <w:style w:type="paragraph" w:styleId="Paragrafoelenco">
    <w:name w:val="List Paragraph"/>
    <w:basedOn w:val="Normale"/>
    <w:uiPriority w:val="34"/>
    <w:qFormat/>
    <w:rsid w:val="00D20DC3"/>
    <w:pPr>
      <w:ind w:left="720"/>
      <w:contextualSpacing/>
    </w:pPr>
  </w:style>
  <w:style w:type="paragraph" w:styleId="NormaleWeb">
    <w:name w:val="Normal (Web)"/>
    <w:basedOn w:val="Normale"/>
    <w:uiPriority w:val="99"/>
    <w:unhideWhenUsed/>
    <w:qFormat/>
    <w:rsid w:val="00597437"/>
    <w:pPr>
      <w:spacing w:beforeAutospacing="1" w:afterAutospacing="1"/>
    </w:pPr>
  </w:style>
  <w:style w:type="paragraph" w:styleId="Testofumetto">
    <w:name w:val="Balloon Text"/>
    <w:basedOn w:val="Normale"/>
    <w:link w:val="TestofumettoCarattere"/>
    <w:qFormat/>
    <w:rsid w:val="008B14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pPr>
        <w:suppressAutoHyphens/>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B40E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link w:val="Intestazione"/>
    <w:qFormat/>
    <w:rsid w:val="0046724A"/>
    <w:rPr>
      <w:sz w:val="24"/>
      <w:szCs w:val="24"/>
    </w:rPr>
  </w:style>
  <w:style w:type="character" w:customStyle="1" w:styleId="PidipaginaCarattere">
    <w:name w:val="Piè di pagina Carattere"/>
    <w:link w:val="Pidipagina"/>
    <w:qFormat/>
    <w:rsid w:val="0046724A"/>
    <w:rPr>
      <w:sz w:val="24"/>
      <w:szCs w:val="24"/>
    </w:rPr>
  </w:style>
  <w:style w:type="character" w:styleId="Enfasigrassetto">
    <w:name w:val="Strong"/>
    <w:uiPriority w:val="22"/>
    <w:qFormat/>
    <w:rsid w:val="00597437"/>
    <w:rPr>
      <w:b/>
      <w:bCs/>
    </w:rPr>
  </w:style>
  <w:style w:type="character" w:customStyle="1" w:styleId="TestofumettoCarattere">
    <w:name w:val="Testo fumetto Carattere"/>
    <w:basedOn w:val="Carpredefinitoparagrafo"/>
    <w:link w:val="Testofumetto"/>
    <w:qFormat/>
    <w:rsid w:val="008B1412"/>
    <w:rPr>
      <w:rFonts w:ascii="Tahoma" w:hAnsi="Tahoma" w:cs="Tahoma"/>
      <w:sz w:val="16"/>
      <w:szCs w:val="16"/>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rsid w:val="0046724A"/>
    <w:pPr>
      <w:tabs>
        <w:tab w:val="center" w:pos="4819"/>
        <w:tab w:val="right" w:pos="9638"/>
      </w:tabs>
    </w:pPr>
  </w:style>
  <w:style w:type="paragraph" w:styleId="Pidipagina">
    <w:name w:val="footer"/>
    <w:basedOn w:val="Normale"/>
    <w:link w:val="PidipaginaCarattere"/>
    <w:rsid w:val="0046724A"/>
    <w:pPr>
      <w:tabs>
        <w:tab w:val="center" w:pos="4819"/>
        <w:tab w:val="right" w:pos="9638"/>
      </w:tabs>
    </w:pPr>
  </w:style>
  <w:style w:type="paragraph" w:customStyle="1" w:styleId="Default">
    <w:name w:val="Default"/>
    <w:qFormat/>
    <w:rsid w:val="00C70BED"/>
    <w:rPr>
      <w:rFonts w:ascii="Comic Sans MS" w:hAnsi="Comic Sans MS" w:cs="Comic Sans MS"/>
      <w:color w:val="000000"/>
      <w:sz w:val="24"/>
      <w:szCs w:val="24"/>
    </w:rPr>
  </w:style>
  <w:style w:type="paragraph" w:styleId="Paragrafoelenco">
    <w:name w:val="List Paragraph"/>
    <w:basedOn w:val="Normale"/>
    <w:uiPriority w:val="34"/>
    <w:qFormat/>
    <w:rsid w:val="00D20DC3"/>
    <w:pPr>
      <w:ind w:left="720"/>
      <w:contextualSpacing/>
    </w:pPr>
  </w:style>
  <w:style w:type="paragraph" w:styleId="NormaleWeb">
    <w:name w:val="Normal (Web)"/>
    <w:basedOn w:val="Normale"/>
    <w:uiPriority w:val="99"/>
    <w:unhideWhenUsed/>
    <w:qFormat/>
    <w:rsid w:val="00597437"/>
    <w:pPr>
      <w:spacing w:beforeAutospacing="1" w:afterAutospacing="1"/>
    </w:pPr>
  </w:style>
  <w:style w:type="paragraph" w:styleId="Testofumetto">
    <w:name w:val="Balloon Text"/>
    <w:basedOn w:val="Normale"/>
    <w:link w:val="TestofumettoCarattere"/>
    <w:qFormat/>
    <w:rsid w:val="008B1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1D50-205F-43BD-B203-B562F09A0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733</Words>
  <Characters>4183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Circolare</vt:lpstr>
    </vt:vector>
  </TitlesOfParts>
  <Company>Hewlett-Packard Company</Company>
  <LinksUpToDate>false</LinksUpToDate>
  <CharactersWithSpaces>4907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Circolare</dc:title>
  <dc:creator>User 7</dc:creator>
  <cp:lastModifiedBy>Vicario prof.ssa Vincenza Alestra</cp:lastModifiedBy>
  <cp:revision>4</cp:revision>
  <cp:lastPrinted>2024-03-15T12:28:00Z</cp:lastPrinted>
  <dcterms:created xsi:type="dcterms:W3CDTF">2025-03-19T08:15:00Z</dcterms:created>
  <dcterms:modified xsi:type="dcterms:W3CDTF">2025-03-19T09:45:00Z</dcterms:modified>
  <dc:language>it-IT</dc:language>
</cp:coreProperties>
</file>