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rFonts w:ascii="Comic Sans MS" w:hAnsi="Comic Sans MS" w:eastAsia="Comic Sans MS" w:cs="Comic Sans MS"/>
          <w:color w:val="595959"/>
          <w:sz w:val="12"/>
          <w:szCs w:val="12"/>
        </w:rPr>
      </w:pPr>
      <w:r>
        <w:rPr/>
        <w:t xml:space="preserve">  </w:t>
      </w:r>
      <w:r>
        <w:rPr/>
        <w:drawing>
          <wp:inline distT="0" distB="0" distL="0" distR="0">
            <wp:extent cx="4549140" cy="75057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549140" cy="750570"/>
                    </a:xfrm>
                    <a:prstGeom prst="rect">
                      <a:avLst/>
                    </a:prstGeom>
                  </pic:spPr>
                </pic:pic>
              </a:graphicData>
            </a:graphic>
          </wp:inline>
        </w:drawing>
      </w:r>
    </w:p>
    <w:p>
      <w:pPr>
        <w:pStyle w:val="Normal"/>
        <w:jc w:val="center"/>
        <w:rPr>
          <w:rFonts w:ascii="Comic Sans MS" w:hAnsi="Comic Sans MS" w:eastAsia="Comic Sans MS" w:cs="Comic Sans MS"/>
          <w:color w:val="595959"/>
          <w:sz w:val="12"/>
          <w:szCs w:val="12"/>
        </w:rPr>
      </w:pPr>
      <w:r>
        <w:rPr>
          <w:rFonts w:eastAsia="Comic Sans MS" w:cs="Comic Sans MS" w:ascii="Comic Sans MS" w:hAnsi="Comic Sans MS"/>
          <w:color w:val="595959"/>
          <w:sz w:val="12"/>
          <w:szCs w:val="12"/>
        </w:rPr>
        <w:t>MINISTERO DELL’ISTRUZIONE E DEL MERITO</w:t>
      </w:r>
    </w:p>
    <w:p>
      <w:pPr>
        <w:pStyle w:val="Normal"/>
        <w:jc w:val="center"/>
        <w:rPr>
          <w:rFonts w:ascii="Comic Sans MS" w:hAnsi="Comic Sans MS" w:eastAsia="Comic Sans MS" w:cs="Comic Sans MS"/>
          <w:color w:val="595959"/>
          <w:sz w:val="12"/>
          <w:szCs w:val="12"/>
        </w:rPr>
      </w:pPr>
      <w:r>
        <w:rPr>
          <w:rFonts w:eastAsia="Comic Sans MS" w:cs="Comic Sans MS" w:ascii="Comic Sans MS" w:hAnsi="Comic Sans MS"/>
          <w:color w:val="595959"/>
          <w:sz w:val="12"/>
          <w:szCs w:val="12"/>
        </w:rPr>
        <w:t>UFFICIO SCOLASTICO REGIONALE PER LA SICILIA</w:t>
      </w:r>
    </w:p>
    <w:p>
      <w:pPr>
        <w:pStyle w:val="Normal"/>
        <w:keepNext w:val="true"/>
        <w:numPr>
          <w:ilvl w:val="1"/>
          <w:numId w:val="1"/>
        </w:numPr>
        <w:tabs>
          <w:tab w:val="clear" w:pos="708"/>
          <w:tab w:val="left" w:pos="0" w:leader="none"/>
        </w:tabs>
        <w:spacing w:lineRule="auto" w:line="252"/>
        <w:jc w:val="center"/>
        <w:rPr>
          <w:rFonts w:ascii="Comic Sans MS" w:hAnsi="Comic Sans MS" w:eastAsia="Comic Sans MS" w:cs="Comic Sans MS"/>
          <w:b/>
          <w:b/>
          <w:color w:val="595959"/>
          <w:sz w:val="12"/>
          <w:szCs w:val="12"/>
        </w:rPr>
      </w:pPr>
      <w:r>
        <w:rPr>
          <w:rFonts w:eastAsia="Comic Sans MS" w:cs="Comic Sans MS" w:ascii="Comic Sans MS" w:hAnsi="Comic Sans MS"/>
          <w:color w:val="595959"/>
          <w:sz w:val="12"/>
          <w:szCs w:val="12"/>
        </w:rPr>
        <w:t>ISTITUTO STATALE  “PASCASINO”</w:t>
      </w:r>
    </w:p>
    <w:p>
      <w:pPr>
        <w:pStyle w:val="Normal"/>
        <w:jc w:val="center"/>
        <w:rPr>
          <w:rFonts w:ascii="Comic Sans MS" w:hAnsi="Comic Sans MS" w:eastAsia="Comic Sans MS" w:cs="Comic Sans MS"/>
          <w:color w:val="595959"/>
          <w:sz w:val="12"/>
          <w:szCs w:val="12"/>
        </w:rPr>
      </w:pPr>
      <w:r>
        <w:rPr>
          <w:rFonts w:eastAsia="Comic Sans MS" w:cs="Comic Sans MS" w:ascii="Comic Sans MS" w:hAnsi="Comic Sans MS"/>
          <w:color w:val="595959"/>
          <w:sz w:val="12"/>
          <w:szCs w:val="12"/>
        </w:rPr>
        <w:t>Via Vaccari  n. 5 - Marsala - Tel.0923/1928988</w:t>
      </w:r>
    </w:p>
    <w:p>
      <w:pPr>
        <w:pStyle w:val="Normal"/>
        <w:ind w:left="360" w:hanging="0"/>
        <w:jc w:val="center"/>
        <w:rPr>
          <w:rFonts w:ascii="Comic Sans MS" w:hAnsi="Comic Sans MS" w:eastAsia="Comic Sans MS" w:cs="Comic Sans MS"/>
          <w:color w:val="595959"/>
          <w:sz w:val="12"/>
          <w:szCs w:val="12"/>
        </w:rPr>
      </w:pPr>
      <w:bookmarkStart w:id="0" w:name="_2et92p0"/>
      <w:bookmarkStart w:id="1" w:name="gjdgxs"/>
      <w:bookmarkStart w:id="2" w:name="3znysh7"/>
      <w:bookmarkStart w:id="3" w:name="1fob9te"/>
      <w:bookmarkStart w:id="4" w:name="30j0zll"/>
      <w:bookmarkEnd w:id="0"/>
      <w:bookmarkEnd w:id="1"/>
      <w:bookmarkEnd w:id="2"/>
      <w:bookmarkEnd w:id="3"/>
      <w:bookmarkEnd w:id="4"/>
      <w:r>
        <w:rPr>
          <w:rFonts w:eastAsia="Comic Sans MS" w:cs="Comic Sans MS" w:ascii="Comic Sans MS" w:hAnsi="Comic Sans MS"/>
          <w:color w:val="595959"/>
          <w:sz w:val="12"/>
          <w:szCs w:val="12"/>
        </w:rPr>
        <w:t>Cod. Meccanografico TPPM03000Q - Cod.Fiscale e P.IVA 82004490817</w:t>
      </w:r>
    </w:p>
    <w:p>
      <w:pPr>
        <w:pStyle w:val="Normal"/>
        <w:jc w:val="center"/>
        <w:rPr/>
      </w:pPr>
      <w:r>
        <w:rPr/>
      </w:r>
    </w:p>
    <w:p>
      <w:pPr>
        <w:pStyle w:val="Normal"/>
        <w:rPr/>
      </w:pPr>
      <w:r>
        <w:rPr/>
      </w:r>
    </w:p>
    <w:p>
      <w:pPr>
        <w:pStyle w:val="Normal"/>
        <w:rPr/>
      </w:pPr>
      <w:r>
        <w:rPr/>
      </w:r>
    </w:p>
    <w:p>
      <w:pPr>
        <w:pStyle w:val="Normal"/>
        <w:rPr/>
      </w:pPr>
      <w:r>
        <w:rPr/>
        <w:t xml:space="preserve">Circolare n. </w:t>
      </w:r>
      <w:r>
        <w:rPr/>
        <w:t>336</w:t>
      </w:r>
    </w:p>
    <w:p>
      <w:pPr>
        <w:pStyle w:val="Normal"/>
        <w:rPr/>
      </w:pPr>
      <w:r>
        <w:rPr/>
      </w:r>
    </w:p>
    <w:p>
      <w:pPr>
        <w:pStyle w:val="Normal"/>
        <w:rPr/>
      </w:pPr>
      <w:r>
        <w:rPr/>
      </w:r>
    </w:p>
    <w:p>
      <w:pPr>
        <w:pStyle w:val="Normal"/>
        <w:jc w:val="right"/>
        <w:rPr/>
      </w:pPr>
      <w:r>
        <w:rPr/>
        <w:t>Ai docenti e agli alunni delle classi del biennio</w:t>
      </w:r>
    </w:p>
    <w:p>
      <w:pPr>
        <w:pStyle w:val="Normal"/>
        <w:jc w:val="right"/>
        <w:rPr/>
      </w:pPr>
      <w:r>
        <w:rPr/>
        <w:t>All’albo</w:t>
      </w:r>
    </w:p>
    <w:p>
      <w:pPr>
        <w:pStyle w:val="Normal"/>
        <w:jc w:val="right"/>
        <w:rPr/>
      </w:pPr>
      <w:r>
        <w:rPr/>
        <w:t>Al sito</w:t>
      </w:r>
    </w:p>
    <w:p>
      <w:pPr>
        <w:pStyle w:val="Normal"/>
        <w:rPr/>
      </w:pPr>
      <w:r>
        <w:rPr/>
      </w:r>
    </w:p>
    <w:p>
      <w:pPr>
        <w:pStyle w:val="Normal"/>
        <w:rPr/>
      </w:pPr>
      <w:r>
        <w:rPr/>
      </w:r>
    </w:p>
    <w:p>
      <w:pPr>
        <w:pStyle w:val="Normal"/>
        <w:spacing w:lineRule="auto" w:line="360"/>
        <w:jc w:val="both"/>
        <w:rPr/>
      </w:pPr>
      <w:r>
        <w:rPr/>
        <w:t>Si comunica che mercoledì 19 febbraio 2025 si svolgerà in Aula Magna un incontro di Educazione stradale rivolto alle classi del biennio, denominato progetto “Icaro”. Esso ha l’obiettivo di diffondere, attraverso programmi differenziati in base alla fascia d’età degli studenti, l’importanza del rispetto delle regole relative alla sicurezza stradale.</w:t>
      </w:r>
    </w:p>
    <w:p>
      <w:pPr>
        <w:pStyle w:val="Normal"/>
        <w:spacing w:lineRule="auto" w:line="360"/>
        <w:jc w:val="both"/>
        <w:rPr/>
      </w:pPr>
      <w:r>
        <w:rPr/>
        <w:t xml:space="preserve">Il progetto sarà realizzato dalla Sezione di Polizia Stradale di Trapani - Polizia stradale distaccamento di Marsala, in collaborazione con il Ministero delle Infrastrutture e dei Trasporti e il Ministero dell’Istruzione e del Merito. </w:t>
      </w:r>
    </w:p>
    <w:p>
      <w:pPr>
        <w:pStyle w:val="Normal"/>
        <w:spacing w:lineRule="auto" w:line="360"/>
        <w:rPr/>
      </w:pPr>
      <w:r>
        <w:rPr/>
        <w:t>L’incontro sarà preceduto da un’introduzione del prof. Sammartano Antonino e avverrà secondo la seguente turnazione:</w:t>
      </w:r>
    </w:p>
    <w:p>
      <w:pPr>
        <w:pStyle w:val="ListParagraph"/>
        <w:numPr>
          <w:ilvl w:val="0"/>
          <w:numId w:val="2"/>
        </w:numPr>
        <w:spacing w:lineRule="auto" w:line="360"/>
        <w:rPr/>
      </w:pPr>
      <w:r>
        <w:rPr/>
        <w:t>dalle 9.10 alle 11.00 parteciperanno tutte le classi prime (tranne le classi 1G e 1I)</w:t>
      </w:r>
    </w:p>
    <w:p>
      <w:pPr>
        <w:pStyle w:val="ListParagraph"/>
        <w:numPr>
          <w:ilvl w:val="0"/>
          <w:numId w:val="2"/>
        </w:numPr>
        <w:spacing w:lineRule="auto" w:line="360"/>
        <w:rPr/>
      </w:pPr>
      <w:r>
        <w:rPr/>
        <w:t>dalle 11.10 alle 13.00 parteciperanno tutte le classi seconde (più le classi 1G e 1I)</w:t>
      </w:r>
    </w:p>
    <w:p>
      <w:pPr>
        <w:pStyle w:val="Normal"/>
        <w:spacing w:lineRule="auto" w:line="360"/>
        <w:rPr/>
      </w:pPr>
      <w:r>
        <w:rPr/>
      </w:r>
    </w:p>
    <w:p>
      <w:pPr>
        <w:pStyle w:val="Normal"/>
        <w:spacing w:lineRule="auto" w:line="360"/>
        <w:rPr/>
      </w:pPr>
      <w:r>
        <w:rPr/>
        <w:t xml:space="preserve">Le classi del plesso di via Vaccari svolgeranno le prime ore di lezione nella propria sede. Poi, nel corso della terza ora e accompagnati dal docente dell’ora, si recheranno in via G. Falcone 20 per prendere parte al secondo turno dell’incontro, al termine del quale si fermeranno per svolgere l’ultima ora di lezione (la 1G in Aula Magna, la 1I in Aula </w:t>
      </w:r>
      <w:r>
        <w:rPr/>
        <w:t>I</w:t>
      </w:r>
      <w:r>
        <w:rPr/>
        <w:t xml:space="preserve">mmersiva, la 2G in </w:t>
      </w:r>
      <w:r>
        <w:rPr/>
        <w:t>Palestra</w:t>
      </w:r>
      <w:r>
        <w:rPr/>
        <w:t xml:space="preserve">, la 2I in </w:t>
      </w:r>
      <w:r>
        <w:rPr/>
        <w:t>Arcipelago</w:t>
      </w:r>
      <w:r>
        <w:rPr/>
        <w:t xml:space="preserve">). </w:t>
      </w:r>
    </w:p>
    <w:p>
      <w:pPr>
        <w:pStyle w:val="Normal"/>
        <w:spacing w:lineRule="auto" w:line="360"/>
        <w:rPr/>
      </w:pPr>
      <w:r>
        <w:rPr/>
        <w:t>Le classi del plesso S. Cuore, accompagnati dai docenti dell’ora, si recheranno a piedi in via G. Falcone 20 e al termine dell’attività rientreranno presso la loro sede.</w:t>
      </w:r>
    </w:p>
    <w:p>
      <w:pPr>
        <w:pStyle w:val="Normal"/>
        <w:spacing w:lineRule="auto" w:line="360"/>
        <w:rPr/>
      </w:pPr>
      <w:r>
        <w:rPr/>
        <w:t>I docenti avranno cura di sorvegliare le classi affinché avvenga una corretta realizzazione dell’attività. Altresì, nel firmare il RE, i docenti selezioneranno “Educazione civica” dal menu “Materia” e l'opzione "Orientamento" dal menu "Tipo di lezione".</w:t>
      </w:r>
    </w:p>
    <w:p>
      <w:pPr>
        <w:pStyle w:val="Normal"/>
        <w:spacing w:lineRule="auto" w:line="360"/>
        <w:rPr/>
      </w:pPr>
      <w:r>
        <w:rPr/>
      </w:r>
    </w:p>
    <w:p>
      <w:pPr>
        <w:pStyle w:val="Normal"/>
        <w:spacing w:lineRule="auto" w:line="360"/>
        <w:rPr/>
      </w:pPr>
      <w:r>
        <w:rPr/>
        <w:t>Marsala, 1</w:t>
      </w:r>
      <w:r>
        <w:rPr/>
        <w:t>3</w:t>
      </w:r>
      <w:r>
        <w:rPr/>
        <w:t>/02/2025</w:t>
      </w:r>
    </w:p>
    <w:p>
      <w:pPr>
        <w:pStyle w:val="Normal"/>
        <w:spacing w:lineRule="auto" w:line="360"/>
        <w:rPr/>
      </w:pPr>
      <w:r>
        <w:rPr/>
      </w:r>
    </w:p>
    <w:p>
      <w:pPr>
        <w:pStyle w:val="Normal"/>
        <w:spacing w:lineRule="auto" w:line="360"/>
        <w:rPr/>
      </w:pPr>
      <w:r>
        <w:rPr/>
        <w:t>Il docente orientatore                                                                             Il docente referente per la legalità</w:t>
      </w:r>
    </w:p>
    <w:p>
      <w:pPr>
        <w:pStyle w:val="Normal"/>
        <w:spacing w:lineRule="auto" w:line="360"/>
        <w:rPr/>
      </w:pPr>
      <w:r>
        <w:rPr/>
        <w:t>Prof.ssa Palermo Francesca                                                                       Prof. Sammartano Antonino</w:t>
      </w:r>
    </w:p>
    <w:p>
      <w:pPr>
        <w:pStyle w:val="Normal"/>
        <w:spacing w:lineRule="auto" w:line="360"/>
        <w:rPr/>
      </w:pPr>
      <w:r>
        <w:rPr/>
      </w:r>
    </w:p>
    <w:p>
      <w:pPr>
        <w:pStyle w:val="Normal"/>
        <w:spacing w:lineRule="auto" w:line="360"/>
        <w:jc w:val="center"/>
        <w:rPr/>
      </w:pPr>
      <w:r>
        <w:rPr/>
        <w:t>La Dirigente scolastica</w:t>
      </w:r>
    </w:p>
    <w:p>
      <w:pPr>
        <w:pStyle w:val="Normal"/>
        <w:spacing w:lineRule="auto" w:line="360"/>
        <w:jc w:val="center"/>
        <w:rPr/>
      </w:pPr>
      <w:r>
        <w:rPr/>
        <w:t>Prof.ssa Angileri Anna Maria</w:t>
      </w:r>
    </w:p>
    <w:p>
      <w:pPr>
        <w:pStyle w:val="Normal"/>
        <w:spacing w:lineRule="auto" w:line="360"/>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8"/>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1c6338"/>
    <w:pPr>
      <w:spacing w:before="0" w:after="0"/>
      <w:ind w:left="720" w:hanging="0"/>
      <w:contextualSpacing/>
    </w:pPr>
    <w:rPr/>
  </w:style>
  <w:style w:type="paragraph" w:styleId="NormalWeb">
    <w:name w:val="Normal (Web)"/>
    <w:basedOn w:val="Normal"/>
    <w:uiPriority w:val="99"/>
    <w:semiHidden/>
    <w:unhideWhenUsed/>
    <w:qFormat/>
    <w:rsid w:val="00897fc7"/>
    <w:pPr/>
    <w:rPr>
      <w:rFonts w:ascii="Times New Roman" w:hAnsi="Times New Roman" w:cs="Times New Roma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 LibreOffice_project/0f246aa12d0eee4a0f7adcefbf7c878fc2238db3</Application>
  <AppVersion>15.0000</AppVersion>
  <Pages>2</Pages>
  <Words>333</Words>
  <Characters>1869</Characters>
  <CharactersWithSpaces>2330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2025-02-13T11:04:00Z</dcterms:created>
  <dc:creator>francespaler@gmail.com</dc:creator>
  <dc:description/>
  <dc:language>it-IT</dc:language>
  <cp:lastModifiedBy/>
  <dcterms:modified xsi:type="dcterms:W3CDTF">2025-02-13T12:08:31Z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