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4950460" cy="113982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200"/>
        <w:ind w:left="6521" w:hanging="0"/>
        <w:rPr>
          <w:sz w:val="24"/>
          <w:szCs w:val="24"/>
        </w:rPr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Ai docenti   </w:t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Agli alunni delle classi terminali  </w:t>
      </w:r>
    </w:p>
    <w:p>
      <w:pPr>
        <w:pStyle w:val="Normal"/>
        <w:spacing w:lineRule="auto" w:line="240"/>
        <w:ind w:right="1416" w:hanging="0"/>
        <w:jc w:val="right"/>
        <w:rPr/>
      </w:pPr>
      <w:r>
        <w:rPr>
          <w:sz w:val="24"/>
          <w:szCs w:val="24"/>
        </w:rPr>
        <w:t xml:space="preserve">Al personale ATA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Circ n.   </w:t>
      </w:r>
      <w:r>
        <w:rPr>
          <w:sz w:val="24"/>
          <w:szCs w:val="24"/>
        </w:rPr>
        <w:t>357</w:t>
      </w:r>
      <w:r>
        <w:rPr>
          <w:sz w:val="24"/>
          <w:szCs w:val="24"/>
        </w:rPr>
        <w:t xml:space="preserve">                                                                                                   Al sito web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Oggetto: Rettifica calendario prove INVALSI classi terminali 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comunica che nel mese di marzo corrente anno si svolgeranno le prove INVALSI per le classi terminali. Lo svolgimento delle prove, come per l’anno scolastico 2023-24,  </w:t>
      </w:r>
      <w:r>
        <w:rPr>
          <w:sz w:val="24"/>
          <w:szCs w:val="24"/>
          <w:u w:val="single"/>
        </w:rPr>
        <w:t>costituisce requisito di ammissione all’esame di Stato conclusivo del secondo ciclo d’istruzione</w:t>
      </w:r>
      <w:r>
        <w:rPr>
          <w:sz w:val="24"/>
          <w:szCs w:val="24"/>
        </w:rPr>
        <w:t xml:space="preserve"> (art. 13, comma 2, lettera b del D. Lgs. n. 62/2017).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Per l’anno scolastico 2024-25, le classi campione per le rilevazioni INVALSI, sono la V B2 e la V C, per cui tali classi effettueranno le prove lunedì 10, martedì 11 e mercoledì 12 marzo 2025, secondo il calendario sotto indicato.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prove delle classi terminali non campione si svolgeranno, dall’ 14 marzo al 31 marzo 2025 ( D. Lgs. n. 62/2017), e si effettueranno in maniera computer based (CBT), in presenza, e comprenderanno una </w:t>
      </w:r>
      <w:r>
        <w:rPr>
          <w:b/>
          <w:sz w:val="24"/>
          <w:szCs w:val="24"/>
        </w:rPr>
        <w:t>prova di italiano</w:t>
      </w:r>
      <w:r>
        <w:rPr>
          <w:sz w:val="24"/>
          <w:szCs w:val="24"/>
        </w:rPr>
        <w:t xml:space="preserve"> (120 minuti), una </w:t>
      </w:r>
      <w:r>
        <w:rPr>
          <w:b/>
          <w:sz w:val="24"/>
          <w:szCs w:val="24"/>
        </w:rPr>
        <w:t>prova di matematica</w:t>
      </w:r>
      <w:r>
        <w:rPr>
          <w:sz w:val="24"/>
          <w:szCs w:val="24"/>
        </w:rPr>
        <w:t xml:space="preserve"> (120 minuti) e due prove di </w:t>
      </w:r>
      <w:r>
        <w:rPr>
          <w:b/>
          <w:sz w:val="24"/>
          <w:szCs w:val="24"/>
        </w:rPr>
        <w:t>lingua inglese</w:t>
      </w:r>
      <w:r>
        <w:rPr>
          <w:sz w:val="24"/>
          <w:szCs w:val="24"/>
        </w:rPr>
        <w:t xml:space="preserve">, una dedicata alla comprensione della lettura – </w:t>
      </w:r>
      <w:r>
        <w:rPr>
          <w:b/>
          <w:sz w:val="24"/>
          <w:szCs w:val="24"/>
        </w:rPr>
        <w:t>reading</w:t>
      </w:r>
      <w:r>
        <w:rPr>
          <w:sz w:val="24"/>
          <w:szCs w:val="24"/>
        </w:rPr>
        <w:t xml:space="preserve"> (90 minuti) e una alla comprensione dell’ascolto – </w:t>
      </w:r>
      <w:r>
        <w:rPr>
          <w:b/>
          <w:sz w:val="24"/>
          <w:szCs w:val="24"/>
        </w:rPr>
        <w:t>listening</w:t>
      </w:r>
      <w:r>
        <w:rPr>
          <w:sz w:val="24"/>
          <w:szCs w:val="24"/>
        </w:rPr>
        <w:t xml:space="preserve"> (60 minuti).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Le prove si svolgeranno nel plesso di Via Falcone, 20 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Considerato che le suddette prove rappresentano </w:t>
      </w:r>
      <w:r>
        <w:rPr>
          <w:b/>
          <w:bCs/>
          <w:sz w:val="24"/>
          <w:szCs w:val="24"/>
        </w:rPr>
        <w:t xml:space="preserve">requisito per l’ammissione agli Esami di Stato </w:t>
      </w:r>
      <w:r>
        <w:rPr>
          <w:sz w:val="24"/>
          <w:szCs w:val="24"/>
        </w:rPr>
        <w:t>e che saranno oggetto di valutazione, si raccomanda la partecipazione assidua e il massimo impegno.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CALENDARIO CLASSI CAMPIONE</w:t>
      </w:r>
    </w:p>
    <w:tbl>
      <w:tblPr>
        <w:tblStyle w:val="a"/>
        <w:tblW w:w="9480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60"/>
        <w:gridCol w:w="1559"/>
        <w:gridCol w:w="1381"/>
        <w:gridCol w:w="1980"/>
        <w:gridCol w:w="1454"/>
        <w:gridCol w:w="2145"/>
      </w:tblGrid>
      <w:tr>
        <w:trPr>
          <w:trHeight w:val="207" w:hRule="atLeast"/>
        </w:trPr>
        <w:tc>
          <w:tcPr>
            <w:tcW w:w="7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10/03/2025   LUNEDì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9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SOMMINISTRATORE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Osservatore esterno</w:t>
            </w:r>
          </w:p>
        </w:tc>
      </w:tr>
      <w:tr>
        <w:trPr>
          <w:trHeight w:val="20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B2 (16)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8.45- 11.10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4"/>
                <w:szCs w:val="24"/>
              </w:rPr>
            </w:pPr>
            <w:r>
              <w:rPr/>
              <w:t>Barbera Giuseppina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Lab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>
        <w:trPr>
          <w:trHeight w:val="19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5C (26)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 - 11:10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9" w:before="0" w:after="160"/>
              <w:ind w:left="133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Bono T.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0"/>
        <w:tblW w:w="9705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89"/>
        <w:gridCol w:w="1485"/>
        <w:gridCol w:w="1605"/>
        <w:gridCol w:w="2250"/>
        <w:gridCol w:w="1486"/>
        <w:gridCol w:w="1889"/>
      </w:tblGrid>
      <w:tr>
        <w:trPr>
          <w:trHeight w:val="207" w:hRule="atLeast"/>
        </w:trPr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11/03/2025  MARTEDì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99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SOMMINISTRATORE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OSSERVATORE ESTERNO</w:t>
            </w:r>
          </w:p>
        </w:tc>
      </w:tr>
      <w:tr>
        <w:trPr>
          <w:trHeight w:val="20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5B2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8.30-11.10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Manzo P.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Lab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>
        <w:trPr>
          <w:trHeight w:val="20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1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5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5C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8.30-11.10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LAMIA G.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1"/>
        <w:tblW w:w="9765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39"/>
        <w:gridCol w:w="1561"/>
        <w:gridCol w:w="1769"/>
        <w:gridCol w:w="1966"/>
        <w:gridCol w:w="1500"/>
        <w:gridCol w:w="2129"/>
      </w:tblGrid>
      <w:tr>
        <w:trPr>
          <w:trHeight w:val="207" w:hRule="atLeast"/>
        </w:trPr>
        <w:tc>
          <w:tcPr>
            <w:tcW w:w="7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12/03/2025  MERCOLEDì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7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11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SOMMINISTRATORE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OSSERVATORE ESTERNO</w:t>
            </w:r>
          </w:p>
        </w:tc>
      </w:tr>
      <w:tr>
        <w:trPr>
          <w:trHeight w:val="207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5°B2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11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8:30-10:00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LISTENING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Vita Dorotea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LAB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>
        <w:trPr>
          <w:trHeight w:val="191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READING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Vita Dorotea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LAB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>
        <w:trPr>
          <w:trHeight w:val="519" w:hRule="atLeast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5C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11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 10:30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READING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Bono T.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Bono T.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>
        <w:trPr>
          <w:trHeight w:val="415" w:hRule="atLeast"/>
        </w:trPr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11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10:30- 12.00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LISTENING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CALENDARIO CLASSI NON CAMPIONE</w:t>
      </w:r>
    </w:p>
    <w:tbl>
      <w:tblPr>
        <w:tblStyle w:val="a2"/>
        <w:tblW w:w="7335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60"/>
        <w:gridCol w:w="1560"/>
        <w:gridCol w:w="1380"/>
        <w:gridCol w:w="1979"/>
        <w:gridCol w:w="1456"/>
      </w:tblGrid>
      <w:tr>
        <w:trPr>
          <w:trHeight w:val="207" w:hRule="atLeast"/>
        </w:trPr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14/03/2025   VENERDI’</w:t>
            </w:r>
          </w:p>
        </w:tc>
      </w:tr>
      <w:tr>
        <w:trPr>
          <w:trHeight w:val="39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SOMMINISTRATORE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</w:tr>
      <w:tr>
        <w:trPr>
          <w:trHeight w:val="20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G(17)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8.30- 11.10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Stabile M.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5</w:t>
            </w:r>
          </w:p>
        </w:tc>
      </w:tr>
      <w:tr>
        <w:trPr>
          <w:trHeight w:val="41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5I (18)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 - 11:10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Menna V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SMARTLAB</w:t>
            </w:r>
          </w:p>
        </w:tc>
      </w:tr>
      <w:tr>
        <w:trPr>
          <w:trHeight w:val="41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5B1(17)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11.10 - 14.00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Giacalone S.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LAB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W w:w="7815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90"/>
        <w:gridCol w:w="1485"/>
        <w:gridCol w:w="1605"/>
        <w:gridCol w:w="2250"/>
        <w:gridCol w:w="1485"/>
      </w:tblGrid>
      <w:tr>
        <w:trPr>
          <w:trHeight w:val="207" w:hRule="atLeast"/>
        </w:trPr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17/03/2025  LUNEDI’</w:t>
            </w:r>
          </w:p>
        </w:tc>
      </w:tr>
      <w:tr>
        <w:trPr>
          <w:trHeight w:val="399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SOMMINISTRATORE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</w:tr>
      <w:tr>
        <w:trPr>
          <w:trHeight w:val="207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5I (18)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8.30-11.10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MENNA V.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LAB</w:t>
            </w:r>
          </w:p>
        </w:tc>
      </w:tr>
      <w:tr>
        <w:trPr>
          <w:trHeight w:val="415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5G (17)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11.10-13.50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LISTENING INGLESE READING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Dado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LAB</w:t>
            </w:r>
          </w:p>
        </w:tc>
      </w:tr>
      <w:tr>
        <w:trPr>
          <w:trHeight w:val="415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5B1 (17)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8.30 - 12.00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LISTENING INGLESE READING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GIACALONE S.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5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7815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90"/>
        <w:gridCol w:w="1485"/>
        <w:gridCol w:w="1605"/>
        <w:gridCol w:w="2250"/>
        <w:gridCol w:w="1485"/>
      </w:tblGrid>
      <w:tr>
        <w:trPr>
          <w:trHeight w:val="207" w:hRule="atLeast"/>
        </w:trPr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18/03/2025  MARTEDI’’</w:t>
            </w:r>
          </w:p>
        </w:tc>
      </w:tr>
      <w:tr>
        <w:trPr>
          <w:trHeight w:val="399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SOMMINISTRATORE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</w:tr>
      <w:tr>
        <w:trPr>
          <w:trHeight w:val="207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5G (17)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8.30-11.10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DADO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LAB</w:t>
            </w:r>
          </w:p>
        </w:tc>
      </w:tr>
      <w:tr>
        <w:trPr>
          <w:trHeight w:val="415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5I (18)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11.10-13.50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LISTENING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READING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CARUSO S.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LAB</w:t>
            </w:r>
          </w:p>
        </w:tc>
      </w:tr>
      <w:tr>
        <w:trPr>
          <w:trHeight w:val="415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5B1 (17)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08.30 - 11.10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PIPITONE N.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5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5"/>
        <w:tblW w:w="7335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60"/>
        <w:gridCol w:w="1560"/>
        <w:gridCol w:w="1380"/>
        <w:gridCol w:w="1979"/>
        <w:gridCol w:w="1456"/>
      </w:tblGrid>
      <w:tr>
        <w:trPr>
          <w:trHeight w:val="207" w:hRule="atLeast"/>
        </w:trPr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6"/>
                <w:szCs w:val="26"/>
              </w:rPr>
            </w:pPr>
            <w:bookmarkStart w:id="0" w:name="_heading=h.gjdgxs"/>
            <w:bookmarkEnd w:id="0"/>
            <w:r>
              <w:rPr>
                <w:sz w:val="26"/>
                <w:szCs w:val="26"/>
              </w:rPr>
              <w:t>19/03/2025   MERCOLEDI’</w:t>
            </w:r>
          </w:p>
        </w:tc>
      </w:tr>
      <w:tr>
        <w:trPr>
          <w:trHeight w:val="39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bookmarkStart w:id="1" w:name="_heading=h.30j0zll"/>
            <w:bookmarkEnd w:id="1"/>
            <w:r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SOMMINISTRATORE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</w:tr>
      <w:tr>
        <w:trPr>
          <w:trHeight w:val="20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4Q(18)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8:30  - 11:10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Genna F.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Lab</w:t>
            </w:r>
          </w:p>
        </w:tc>
      </w:tr>
      <w:tr>
        <w:trPr>
          <w:trHeight w:val="20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5F (14)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11.10 – 14.00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LISTENING- READING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Zizzo R.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Lab</w:t>
            </w:r>
          </w:p>
        </w:tc>
      </w:tr>
      <w:tr>
        <w:trPr>
          <w:trHeight w:val="41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5D (26)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 – 13.50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133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PACE F.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6"/>
        <w:tblW w:w="7815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90"/>
        <w:gridCol w:w="1485"/>
        <w:gridCol w:w="1605"/>
        <w:gridCol w:w="2250"/>
        <w:gridCol w:w="1485"/>
      </w:tblGrid>
      <w:tr>
        <w:trPr>
          <w:trHeight w:val="207" w:hRule="atLeast"/>
        </w:trPr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6"/>
                <w:szCs w:val="26"/>
              </w:rPr>
            </w:pPr>
            <w:bookmarkStart w:id="2" w:name="_heading=h.1fob9te"/>
            <w:bookmarkEnd w:id="2"/>
            <w:r>
              <w:rPr>
                <w:sz w:val="26"/>
                <w:szCs w:val="26"/>
              </w:rPr>
              <w:t>20/03/2025  GIOVEDI’</w:t>
            </w:r>
          </w:p>
        </w:tc>
      </w:tr>
      <w:tr>
        <w:trPr>
          <w:trHeight w:val="399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SOMMINISTRATORE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</w:tr>
      <w:tr>
        <w:trPr>
          <w:trHeight w:val="207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5D (26)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– 12.00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LISTENING- READING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CARIGLIA V.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5</w:t>
            </w:r>
          </w:p>
        </w:tc>
      </w:tr>
      <w:tr>
        <w:trPr>
          <w:trHeight w:val="415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4Q(18)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8.30-11.10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Genna F.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LAB</w:t>
            </w:r>
          </w:p>
        </w:tc>
      </w:tr>
      <w:tr>
        <w:trPr>
          <w:trHeight w:val="415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5F(14)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11.10-13.50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PACE F.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LAB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7"/>
        <w:tblW w:w="7635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39"/>
        <w:gridCol w:w="1560"/>
        <w:gridCol w:w="1771"/>
        <w:gridCol w:w="1964"/>
        <w:gridCol w:w="1501"/>
      </w:tblGrid>
      <w:tr>
        <w:trPr>
          <w:trHeight w:val="207" w:hRule="atLeast"/>
        </w:trPr>
        <w:tc>
          <w:tcPr>
            <w:tcW w:w="7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6"/>
                <w:szCs w:val="26"/>
              </w:rPr>
            </w:pPr>
            <w:bookmarkStart w:id="3" w:name="_heading=h.3znysh7"/>
            <w:bookmarkEnd w:id="3"/>
            <w:r>
              <w:rPr>
                <w:sz w:val="26"/>
                <w:szCs w:val="26"/>
              </w:rPr>
              <w:t>21/03/2025  VENERDI’</w:t>
            </w:r>
          </w:p>
        </w:tc>
      </w:tr>
      <w:tr>
        <w:trPr>
          <w:trHeight w:val="207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11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DISCIPLINA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SOMMINISTRATORE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</w:t>
            </w:r>
          </w:p>
        </w:tc>
      </w:tr>
      <w:tr>
        <w:trPr>
          <w:trHeight w:val="207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F(14)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11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8:30-11:10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PACE F.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5F</w:t>
            </w:r>
          </w:p>
        </w:tc>
      </w:tr>
      <w:tr>
        <w:trPr>
          <w:trHeight w:val="519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4Q(18)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11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08.30 - 12.00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LISTENING E READING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LAMIA G.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SMARTLAB</w:t>
            </w:r>
          </w:p>
        </w:tc>
      </w:tr>
      <w:tr>
        <w:trPr>
          <w:trHeight w:val="519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bookmarkStart w:id="4" w:name="_heading=h.2et92p0"/>
            <w:bookmarkEnd w:id="4"/>
            <w:r>
              <w:rPr>
                <w:sz w:val="20"/>
                <w:szCs w:val="20"/>
              </w:rPr>
              <w:t>5D(26)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11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 – 13.50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ACCOMANDO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Gli alunni devono recarsi nell’aula dedicata 10 min prima dell’inizio della prova. Al termine delle prove del secondo turno (ora di inizio 4° o 5° ora),  gli alunni saranno licenziati, ma non prima delle 13.30.</w:t>
      </w:r>
    </w:p>
    <w:p>
      <w:pPr>
        <w:pStyle w:val="Normal"/>
        <w:rPr/>
      </w:pPr>
      <w:r>
        <w:rPr/>
        <w:t>I docenti somministratori del primo giorno di somministrazione e (gli osservatori esterni solo il giorno 10 marzo 2025) sono convocati in Aula Magna alle ore 8.00 per la riunione preliminare con il Dirigente Scolastico o suo delegato.</w:t>
      </w:r>
    </w:p>
    <w:p>
      <w:pPr>
        <w:pStyle w:val="Normal"/>
        <w:rPr/>
      </w:pPr>
      <w:r>
        <w:rPr/>
        <w:t>I docenti somministratori del secondo o terzo giorno di somministrazione e (gli osservatori esterni solo nei giorni 11 e 12 marzo 2025) sono convocati in Aula Magna alle ore 8.00 per la riunione preliminare con il Dirigente Scolastico o suo delegato.</w:t>
      </w:r>
    </w:p>
    <w:p>
      <w:pPr>
        <w:pStyle w:val="Normal"/>
        <w:rPr/>
      </w:pPr>
      <w:r>
        <w:rPr/>
        <w:t>In tutto il periodo delle prove Invalsi , dal 10 al 21 marzo, la classe 4F farà lezione nella biblioteca.</w:t>
      </w:r>
    </w:p>
    <w:p>
      <w:pPr>
        <w:pStyle w:val="Normal"/>
        <w:rPr/>
      </w:pPr>
      <w:r>
        <w:rPr/>
        <w:t>Nei giorni 10, 11, 12 marzo la classe 4I farà lezione nell’aula della classe 5C, e la 5C farà lezione in aula 5 al posto della 4I. Anche nei giorni successi, dal 14 al 21 marzo  l’aula 5, della classe 4°I, verrà utilizzata per le prove Invalsi. Seguiranno comunicazioni più specifiche.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NB:  a causa di eventuali problemi tecnici gli orari indicati in calendario potrebbero subire delle modifiche.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Responsabile INVALSI</w:t>
      </w:r>
    </w:p>
    <w:p>
      <w:pPr>
        <w:pStyle w:val="Normal"/>
        <w:rPr/>
      </w:pPr>
      <w:r>
        <w:rPr/>
        <w:t>Prof.ssa Giuseppa Pantaleo</w:t>
      </w:r>
    </w:p>
    <w:p>
      <w:pPr>
        <w:pStyle w:val="Normal"/>
        <w:ind w:left="5670" w:hanging="0"/>
        <w:rPr/>
      </w:pPr>
      <w:r>
        <w:rPr/>
        <w:t>La Dirigente Scolastica</w:t>
      </w:r>
    </w:p>
    <w:p>
      <w:pPr>
        <w:pStyle w:val="Normal"/>
        <w:spacing w:before="0" w:after="160"/>
        <w:ind w:left="5670" w:hanging="0"/>
        <w:rPr/>
      </w:pPr>
      <w:r>
        <w:rPr/>
        <w:t>Prof.ssa Anna Maria Angileri</w:t>
      </w:r>
    </w:p>
    <w:sectPr>
      <w:type w:val="nextPage"/>
      <w:pgSz w:w="11906" w:h="16838"/>
      <w:pgMar w:left="1134" w:right="1134" w:gutter="0" w:header="0" w:top="1417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c7b2f"/>
    <w:pPr>
      <w:spacing w:before="0" w:after="160"/>
      <w:ind w:left="720" w:hanging="0"/>
      <w:contextualSpacing/>
    </w:pPr>
    <w:rPr/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a3c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kXWoC7GWqZ2y2jOZcYEbMHpcRXw==">CgMxLjAyCGguZ2pkZ3hzMgloLjMwajB6bGwyCWguMWZvYjl0ZTIJaC4zem55c2g3MgloLjJldDkycDAyCGguZ2pkZ3hzMgloLjMwajB6bGwyCWguMWZvYjl0ZTIJaC4zem55c2g3MgloLjJldDkycDAyCWguMmV0OTJwMDIIaC5namRneHMyCWguMzBqMHpsbDIJaC4xZm9iOXRlMgloLjN6bnlzaDcyCWguMmV0OTJwMDIJaC4yZXQ5MnAwOAByITEzRWxxLW41Vm5oX3BiMEEtTjBRaFoxMHVJZGdiWWZ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LibreOffice/7.4.1.2$Windows_X86_64 LibreOffice_project/3c58a8f3a960df8bc8fd77b461821e42c061c5f0</Application>
  <AppVersion>15.0000</AppVersion>
  <Pages>5</Pages>
  <Words>761</Words>
  <Characters>4077</Characters>
  <CharactersWithSpaces>5134</CharactersWithSpaces>
  <Paragraphs>217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2025-02-21T16:45:00Z</dcterms:created>
  <dc:creator>Salvo Giacona</dc:creator>
  <dc:description/>
  <dc:language>it-IT</dc:language>
  <cp:lastModifiedBy/>
  <cp:lastPrinted>2025-02-17T07:47:00Z</cp:lastPrinted>
  <dcterms:modified xsi:type="dcterms:W3CDTF">2025-02-21T17:48:01Z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