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1E" w:rsidRDefault="00EA2F13">
      <w:pPr>
        <w:rPr>
          <w:sz w:val="2"/>
        </w:rPr>
      </w:pPr>
      <w:proofErr w:type="spellStart"/>
      <w:r>
        <w:rPr>
          <w:sz w:val="2"/>
        </w:rPr>
        <w:t>Ao</w:t>
      </w:r>
      <w:proofErr w:type="spellEnd"/>
      <w:r>
        <w:rPr>
          <w:sz w:val="2"/>
        </w:rPr>
        <w:t xml:space="preserve"> Enza ecco la circolare con le modifiche che ti </w:t>
      </w:r>
      <w:proofErr w:type="spellStart"/>
      <w:r>
        <w:rPr>
          <w:sz w:val="2"/>
        </w:rPr>
        <w:t>acceb</w:t>
      </w:r>
      <w:proofErr w:type="spellEnd"/>
      <w:r>
        <w:rPr>
          <w:sz w:val="2"/>
        </w:rPr>
        <w:tab/>
      </w:r>
    </w:p>
    <w:p w:rsidR="0030331E" w:rsidRDefault="0030331E">
      <w:pPr>
        <w:rPr>
          <w:sz w:val="2"/>
        </w:rPr>
      </w:pPr>
    </w:p>
    <w:p w:rsidR="0030331E" w:rsidRDefault="00EA2F13">
      <w:pPr>
        <w:spacing w:after="200" w:line="276" w:lineRule="auto"/>
        <w:jc w:val="center"/>
        <w:rPr>
          <w:rFonts w:eastAsia="Calibri"/>
        </w:rPr>
      </w:pPr>
      <w:r>
        <w:rPr>
          <w:noProof/>
          <w:lang w:eastAsia="it-IT"/>
        </w:rPr>
        <w:drawing>
          <wp:inline distT="0" distB="0" distL="0" distR="0">
            <wp:extent cx="5608320" cy="1097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31E" w:rsidRDefault="00EA2F13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n. 5 - Marsala - Tel.0923/1928988</w:t>
      </w:r>
    </w:p>
    <w:p w:rsidR="0030331E" w:rsidRDefault="00EA2F13">
      <w:pPr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hAnsi="Comic Sans MS"/>
          <w:color w:val="595959"/>
          <w:sz w:val="16"/>
          <w:szCs w:val="16"/>
        </w:rPr>
        <w:t>Cod.Fiscale</w:t>
      </w:r>
      <w:proofErr w:type="spellEnd"/>
      <w:r>
        <w:rPr>
          <w:rFonts w:ascii="Comic Sans MS" w:hAnsi="Comic Sans MS"/>
          <w:color w:val="595959"/>
          <w:sz w:val="16"/>
          <w:szCs w:val="16"/>
        </w:rPr>
        <w:t xml:space="preserve"> e P.IVA 82004490817 </w:t>
      </w:r>
    </w:p>
    <w:p w:rsidR="0030331E" w:rsidRDefault="00EA2F13">
      <w:r>
        <w:t xml:space="preserve">   Circ. n. 295</w:t>
      </w:r>
    </w:p>
    <w:p w:rsidR="0030331E" w:rsidRDefault="00EA2F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Marsala, 28/01/2025                                                                                                </w:t>
      </w:r>
    </w:p>
    <w:p w:rsidR="0030331E" w:rsidRDefault="00EA2F1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Al Collegio dei Docenti</w:t>
      </w:r>
    </w:p>
    <w:p w:rsidR="0030331E" w:rsidRDefault="00EA2F1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Al Sito e alla DSGA</w:t>
      </w:r>
    </w:p>
    <w:p w:rsidR="0030331E" w:rsidRDefault="00EA2F13">
      <w:pPr>
        <w:spacing w:after="200" w:line="276" w:lineRule="auto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Oggetto: OPEN DAY 1 FEBBRAIO 2025 </w:t>
      </w:r>
    </w:p>
    <w:p w:rsidR="0030331E" w:rsidRDefault="00EA2F13">
      <w:pPr>
        <w:spacing w:after="160" w:line="259" w:lineRule="auto"/>
        <w:jc w:val="both"/>
        <w:rPr>
          <w:sz w:val="22"/>
          <w:szCs w:val="22"/>
        </w:rPr>
      </w:pPr>
      <w:r>
        <w:rPr>
          <w:rFonts w:eastAsia="Calibri"/>
          <w:sz w:val="22"/>
          <w:lang w:eastAsia="en-US"/>
        </w:rPr>
        <w:t xml:space="preserve">Con la presente si comunica che </w:t>
      </w:r>
      <w:r>
        <w:rPr>
          <w:rFonts w:eastAsia="Calibri"/>
          <w:b/>
          <w:sz w:val="22"/>
          <w:lang w:eastAsia="en-US"/>
        </w:rPr>
        <w:t xml:space="preserve">Sabato 01 FEBBRAIO  </w:t>
      </w:r>
      <w:r>
        <w:rPr>
          <w:rFonts w:eastAsia="Calibri"/>
          <w:sz w:val="22"/>
          <w:lang w:eastAsia="en-US"/>
        </w:rPr>
        <w:t xml:space="preserve">il nostro </w:t>
      </w:r>
      <w:r w:rsidR="00DC1189">
        <w:rPr>
          <w:rFonts w:eastAsia="Calibri"/>
          <w:sz w:val="22"/>
          <w:lang w:eastAsia="en-US"/>
        </w:rPr>
        <w:t>L</w:t>
      </w:r>
      <w:r>
        <w:rPr>
          <w:rFonts w:eastAsia="Calibri"/>
          <w:sz w:val="22"/>
          <w:lang w:eastAsia="en-US"/>
        </w:rPr>
        <w:t xml:space="preserve">iceo sarà aperto, nella sede di via Falcone n.20, </w:t>
      </w:r>
      <w:r>
        <w:rPr>
          <w:rFonts w:eastAsia="Calibri"/>
          <w:b/>
          <w:bCs/>
          <w:sz w:val="22"/>
          <w:lang w:eastAsia="en-US"/>
        </w:rPr>
        <w:t>d</w:t>
      </w:r>
      <w:r>
        <w:rPr>
          <w:rFonts w:eastAsia="Calibri"/>
          <w:b/>
          <w:sz w:val="22"/>
          <w:szCs w:val="22"/>
          <w:lang w:eastAsia="en-US"/>
        </w:rPr>
        <w:t>alle 09:30 alle 12:30</w:t>
      </w:r>
      <w:r>
        <w:rPr>
          <w:rFonts w:eastAsia="Calibri"/>
          <w:sz w:val="22"/>
          <w:szCs w:val="22"/>
          <w:lang w:eastAsia="en-US"/>
        </w:rPr>
        <w:t xml:space="preserve"> e</w:t>
      </w:r>
      <w:r>
        <w:rPr>
          <w:rFonts w:eastAsia="Calibri"/>
          <w:b/>
          <w:sz w:val="22"/>
          <w:szCs w:val="22"/>
          <w:lang w:eastAsia="en-US"/>
        </w:rPr>
        <w:t xml:space="preserve"> dalle 16:00 alle 18:00, </w:t>
      </w:r>
      <w:r>
        <w:rPr>
          <w:rFonts w:eastAsia="Calibri"/>
          <w:sz w:val="22"/>
          <w:lang w:eastAsia="en-US"/>
        </w:rPr>
        <w:t>per accogliere i genitori e gli alun</w:t>
      </w:r>
      <w:r>
        <w:rPr>
          <w:rFonts w:eastAsia="Calibri"/>
          <w:sz w:val="22"/>
          <w:lang w:eastAsia="en-US"/>
        </w:rPr>
        <w:t xml:space="preserve">ni delle classi terze degli </w:t>
      </w:r>
      <w:r w:rsidR="00DC1189">
        <w:rPr>
          <w:rFonts w:eastAsia="Calibri"/>
          <w:sz w:val="22"/>
          <w:lang w:eastAsia="en-US"/>
        </w:rPr>
        <w:t>I</w:t>
      </w:r>
      <w:r>
        <w:rPr>
          <w:rFonts w:eastAsia="Calibri"/>
          <w:sz w:val="22"/>
          <w:lang w:eastAsia="en-US"/>
        </w:rPr>
        <w:t xml:space="preserve">stituti d’istruzione secondaria di primo grado del territorio. </w:t>
      </w:r>
    </w:p>
    <w:p w:rsidR="0030331E" w:rsidRDefault="00EA2F13">
      <w:pPr>
        <w:spacing w:after="160" w:line="259" w:lineRule="auto"/>
        <w:jc w:val="both"/>
      </w:pPr>
      <w:r>
        <w:rPr>
          <w:sz w:val="22"/>
          <w:szCs w:val="22"/>
        </w:rPr>
        <w:t>L’accoglienza,</w:t>
      </w:r>
      <w:r w:rsidR="00DC1189">
        <w:rPr>
          <w:sz w:val="22"/>
          <w:szCs w:val="22"/>
        </w:rPr>
        <w:t xml:space="preserve"> sarà curata dai docenti dello S</w:t>
      </w:r>
      <w:r>
        <w:rPr>
          <w:sz w:val="22"/>
          <w:szCs w:val="22"/>
        </w:rPr>
        <w:t xml:space="preserve">taff e dalla Commissione orientamento </w:t>
      </w:r>
      <w:r w:rsidR="00DC1189">
        <w:rPr>
          <w:sz w:val="22"/>
          <w:szCs w:val="22"/>
        </w:rPr>
        <w:t>secondo i</w:t>
      </w:r>
      <w:r>
        <w:rPr>
          <w:sz w:val="22"/>
          <w:szCs w:val="22"/>
        </w:rPr>
        <w:t xml:space="preserve"> seguenti  turni:</w:t>
      </w:r>
    </w:p>
    <w:p w:rsidR="0030331E" w:rsidRDefault="00EA2F13">
      <w:pPr>
        <w:jc w:val="both"/>
        <w:rPr>
          <w:b/>
        </w:rPr>
      </w:pPr>
      <w:r>
        <w:rPr>
          <w:b/>
          <w:sz w:val="22"/>
          <w:szCs w:val="22"/>
        </w:rPr>
        <w:t>Mattina:</w:t>
      </w:r>
    </w:p>
    <w:p w:rsidR="0052262E" w:rsidRPr="00DC1189" w:rsidRDefault="00EA2F13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Alestra</w:t>
      </w:r>
      <w:proofErr w:type="spellEnd"/>
      <w:r w:rsidRPr="00DC1189">
        <w:rPr>
          <w:sz w:val="22"/>
          <w:szCs w:val="22"/>
        </w:rPr>
        <w:t xml:space="preserve">    </w:t>
      </w:r>
    </w:p>
    <w:p w:rsidR="00DC1189" w:rsidRPr="00DC1189" w:rsidRDefault="0052262E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Genna</w:t>
      </w:r>
      <w:proofErr w:type="spellEnd"/>
    </w:p>
    <w:p w:rsidR="00DC1189" w:rsidRPr="00DC1189" w:rsidRDefault="00DC1189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>Prof.ssa Nocera</w:t>
      </w:r>
    </w:p>
    <w:p w:rsidR="0030331E" w:rsidRPr="00DC1189" w:rsidRDefault="00DC1189">
      <w:pPr>
        <w:jc w:val="both"/>
      </w:pPr>
      <w:r w:rsidRPr="00DC1189">
        <w:rPr>
          <w:sz w:val="22"/>
          <w:szCs w:val="22"/>
        </w:rPr>
        <w:t>Prof. Messina S.</w:t>
      </w:r>
      <w:r w:rsidR="0052262E" w:rsidRPr="00DC1189">
        <w:rPr>
          <w:sz w:val="22"/>
          <w:szCs w:val="22"/>
        </w:rPr>
        <w:t xml:space="preserve"> </w:t>
      </w:r>
      <w:r w:rsidR="00EA2F13" w:rsidRPr="00DC1189">
        <w:rPr>
          <w:sz w:val="22"/>
          <w:szCs w:val="22"/>
        </w:rPr>
        <w:t xml:space="preserve">              </w:t>
      </w:r>
      <w:r w:rsidR="00EA2F13" w:rsidRPr="00DC1189">
        <w:rPr>
          <w:sz w:val="22"/>
          <w:szCs w:val="22"/>
        </w:rPr>
        <w:t xml:space="preserve">            </w:t>
      </w:r>
    </w:p>
    <w:p w:rsidR="0030331E" w:rsidRPr="00DC1189" w:rsidRDefault="00EA2F13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>Prof.ssa Pellegrino</w:t>
      </w:r>
    </w:p>
    <w:p w:rsidR="00DC1189" w:rsidRPr="00DC1189" w:rsidRDefault="00DC1189">
      <w:pPr>
        <w:jc w:val="both"/>
      </w:pPr>
      <w:r w:rsidRPr="00DC1189">
        <w:rPr>
          <w:sz w:val="22"/>
          <w:szCs w:val="22"/>
        </w:rPr>
        <w:t>Prof.ssa Giacalone R.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Angileri</w:t>
      </w:r>
      <w:proofErr w:type="spellEnd"/>
      <w:r w:rsidR="00DC1189" w:rsidRPr="00DC1189">
        <w:rPr>
          <w:sz w:val="22"/>
          <w:szCs w:val="22"/>
        </w:rPr>
        <w:t xml:space="preserve"> V.</w:t>
      </w:r>
    </w:p>
    <w:p w:rsidR="00DC1189" w:rsidRPr="00DC1189" w:rsidRDefault="00EA2F13">
      <w:pPr>
        <w:jc w:val="both"/>
      </w:pPr>
      <w:r w:rsidRPr="00DC1189">
        <w:rPr>
          <w:sz w:val="22"/>
          <w:szCs w:val="22"/>
        </w:rPr>
        <w:t xml:space="preserve">Prof.ssa Maltese 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>Prof.ssa Messina</w:t>
      </w:r>
      <w:r w:rsidR="00DC1189" w:rsidRPr="00DC1189">
        <w:rPr>
          <w:sz w:val="22"/>
          <w:szCs w:val="22"/>
        </w:rPr>
        <w:t xml:space="preserve"> G.</w:t>
      </w:r>
    </w:p>
    <w:p w:rsidR="0030331E" w:rsidRPr="00DC1189" w:rsidRDefault="00EA2F13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Cordaro</w:t>
      </w:r>
      <w:proofErr w:type="spellEnd"/>
    </w:p>
    <w:p w:rsidR="00DC1189" w:rsidRDefault="00DC1189">
      <w:pPr>
        <w:jc w:val="both"/>
        <w:rPr>
          <w:b/>
        </w:rPr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Licari</w:t>
      </w:r>
      <w:proofErr w:type="spellEnd"/>
      <w:r w:rsidRPr="00DC1189">
        <w:rPr>
          <w:sz w:val="22"/>
          <w:szCs w:val="22"/>
        </w:rPr>
        <w:t xml:space="preserve"> C.</w:t>
      </w:r>
    </w:p>
    <w:p w:rsidR="0030331E" w:rsidRDefault="0030331E">
      <w:pPr>
        <w:jc w:val="both"/>
        <w:rPr>
          <w:b/>
        </w:rPr>
      </w:pPr>
    </w:p>
    <w:p w:rsidR="0030331E" w:rsidRDefault="00EA2F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Pomeriggio:</w:t>
      </w:r>
    </w:p>
    <w:p w:rsidR="00DC1189" w:rsidRPr="00DC1189" w:rsidRDefault="00DC1189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Alestra</w:t>
      </w:r>
      <w:proofErr w:type="spellEnd"/>
    </w:p>
    <w:p w:rsidR="00DC1189" w:rsidRPr="00DC1189" w:rsidRDefault="00DC1189">
      <w:pPr>
        <w:jc w:val="both"/>
      </w:pPr>
      <w:r w:rsidRPr="00DC1189">
        <w:rPr>
          <w:sz w:val="22"/>
          <w:szCs w:val="22"/>
        </w:rPr>
        <w:t>Prof.ssa Nocera</w:t>
      </w:r>
    </w:p>
    <w:p w:rsidR="0030331E" w:rsidRPr="00DC1189" w:rsidRDefault="00EA2F13">
      <w:pPr>
        <w:jc w:val="both"/>
        <w:rPr>
          <w:sz w:val="22"/>
          <w:szCs w:val="22"/>
        </w:rPr>
      </w:pPr>
      <w:r w:rsidRPr="00DC1189">
        <w:rPr>
          <w:sz w:val="22"/>
          <w:szCs w:val="22"/>
        </w:rPr>
        <w:t xml:space="preserve">Prof. </w:t>
      </w:r>
      <w:proofErr w:type="spellStart"/>
      <w:r w:rsidRPr="00DC1189">
        <w:rPr>
          <w:sz w:val="22"/>
          <w:szCs w:val="22"/>
        </w:rPr>
        <w:t>ssa</w:t>
      </w:r>
      <w:proofErr w:type="spellEnd"/>
      <w:r w:rsidRPr="00DC1189">
        <w:rPr>
          <w:sz w:val="22"/>
          <w:szCs w:val="22"/>
        </w:rPr>
        <w:t xml:space="preserve"> </w:t>
      </w:r>
      <w:proofErr w:type="spellStart"/>
      <w:r w:rsidRPr="00DC1189">
        <w:rPr>
          <w:sz w:val="22"/>
          <w:szCs w:val="22"/>
        </w:rPr>
        <w:t>Galfano</w:t>
      </w:r>
      <w:proofErr w:type="spellEnd"/>
    </w:p>
    <w:p w:rsidR="0052262E" w:rsidRPr="00DC1189" w:rsidRDefault="0052262E">
      <w:pPr>
        <w:jc w:val="both"/>
      </w:pPr>
      <w:r w:rsidRPr="00DC1189">
        <w:rPr>
          <w:sz w:val="22"/>
          <w:szCs w:val="22"/>
        </w:rPr>
        <w:t>Prof.ssa Pantaleo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Caimi</w:t>
      </w:r>
      <w:proofErr w:type="spellEnd"/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Sturiano</w:t>
      </w:r>
      <w:proofErr w:type="spellEnd"/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 xml:space="preserve">Prof.ssa </w:t>
      </w:r>
      <w:proofErr w:type="spellStart"/>
      <w:r w:rsidRPr="00DC1189">
        <w:rPr>
          <w:sz w:val="22"/>
          <w:szCs w:val="22"/>
        </w:rPr>
        <w:t>Tantaro</w:t>
      </w:r>
      <w:proofErr w:type="spellEnd"/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>Prof.ssa Sirtori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>Prof.ssa Maggio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>Prof.ssa Bono</w:t>
      </w:r>
    </w:p>
    <w:p w:rsidR="0030331E" w:rsidRPr="00DC1189" w:rsidRDefault="00EA2F13">
      <w:pPr>
        <w:jc w:val="both"/>
      </w:pPr>
      <w:r w:rsidRPr="00DC1189">
        <w:rPr>
          <w:sz w:val="22"/>
          <w:szCs w:val="22"/>
        </w:rPr>
        <w:t>Prof.ssa Giacalone S.</w:t>
      </w:r>
    </w:p>
    <w:p w:rsidR="0030331E" w:rsidRPr="00DC1189" w:rsidRDefault="0052262E" w:rsidP="0052262E">
      <w:pPr>
        <w:jc w:val="both"/>
      </w:pPr>
      <w:r w:rsidRPr="00DC1189">
        <w:rPr>
          <w:sz w:val="22"/>
          <w:szCs w:val="22"/>
        </w:rPr>
        <w:t>Prof.ssa Caruso</w:t>
      </w:r>
    </w:p>
    <w:p w:rsidR="0030331E" w:rsidRDefault="0030331E">
      <w:pPr>
        <w:rPr>
          <w:sz w:val="22"/>
          <w:szCs w:val="22"/>
        </w:rPr>
      </w:pPr>
    </w:p>
    <w:p w:rsidR="0030331E" w:rsidRDefault="0030331E">
      <w:pPr>
        <w:rPr>
          <w:sz w:val="22"/>
          <w:szCs w:val="22"/>
        </w:rPr>
      </w:pPr>
      <w:bookmarkStart w:id="0" w:name="_GoBack"/>
      <w:bookmarkEnd w:id="0"/>
    </w:p>
    <w:p w:rsidR="0030331E" w:rsidRDefault="00EA2F13">
      <w:pPr>
        <w:rPr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 xml:space="preserve">     </w:t>
      </w:r>
    </w:p>
    <w:p w:rsidR="0030331E" w:rsidRDefault="00EA2F13">
      <w:pPr>
        <w:rPr>
          <w:sz w:val="18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                      </w:t>
      </w:r>
      <w:r>
        <w:rPr>
          <w:sz w:val="18"/>
        </w:rPr>
        <w:t>F.TO IL DIRIGENTE SCOLASTICO</w:t>
      </w:r>
    </w:p>
    <w:p w:rsidR="0030331E" w:rsidRDefault="00EA2F13">
      <w:pPr>
        <w:ind w:left="5664" w:firstLine="708"/>
        <w:jc w:val="center"/>
        <w:rPr>
          <w:b/>
          <w:bCs/>
          <w:i/>
          <w:iCs/>
          <w:sz w:val="22"/>
        </w:rPr>
      </w:pPr>
      <w:r>
        <w:rPr>
          <w:sz w:val="18"/>
        </w:rPr>
        <w:t xml:space="preserve">           </w:t>
      </w:r>
      <w:r>
        <w:rPr>
          <w:b/>
          <w:bCs/>
          <w:i/>
          <w:iCs/>
          <w:sz w:val="22"/>
        </w:rPr>
        <w:t xml:space="preserve">Prof.ssa Anna Maria </w:t>
      </w:r>
      <w:proofErr w:type="spellStart"/>
      <w:r>
        <w:rPr>
          <w:b/>
          <w:bCs/>
          <w:i/>
          <w:iCs/>
          <w:sz w:val="22"/>
        </w:rPr>
        <w:t>Angileri</w:t>
      </w:r>
      <w:proofErr w:type="spellEnd"/>
    </w:p>
    <w:p w:rsidR="0030331E" w:rsidRDefault="00EA2F13">
      <w:pPr>
        <w:pStyle w:val="Grigliamedia21"/>
        <w:jc w:val="right"/>
        <w:rPr>
          <w:i/>
          <w:iCs/>
          <w:sz w:val="15"/>
          <w:szCs w:val="21"/>
        </w:rPr>
      </w:pPr>
      <w:r>
        <w:rPr>
          <w:rFonts w:eastAsia="Calibri"/>
          <w:i/>
          <w:iCs/>
          <w:sz w:val="15"/>
          <w:szCs w:val="21"/>
          <w:lang w:eastAsia="en-US"/>
        </w:rPr>
        <w:t>(Firma autografa sostituita a mezzo stampa</w:t>
      </w:r>
    </w:p>
    <w:p w:rsidR="0030331E" w:rsidRDefault="00EA2F13">
      <w:pPr>
        <w:pStyle w:val="Grigliamedia21"/>
        <w:jc w:val="right"/>
        <w:rPr>
          <w:rFonts w:eastAsia="Calibri"/>
          <w:sz w:val="16"/>
          <w:lang w:eastAsia="en-US"/>
        </w:rPr>
      </w:pPr>
      <w:r>
        <w:rPr>
          <w:rFonts w:eastAsia="Calibri"/>
          <w:i/>
          <w:iCs/>
          <w:sz w:val="15"/>
          <w:szCs w:val="21"/>
          <w:lang w:eastAsia="en-US"/>
        </w:rPr>
        <w:t xml:space="preserve">ai sensi dell’art. 3 comma 2 del D. </w:t>
      </w:r>
      <w:proofErr w:type="spellStart"/>
      <w:r>
        <w:rPr>
          <w:rFonts w:eastAsia="Calibri"/>
          <w:i/>
          <w:iCs/>
          <w:sz w:val="15"/>
          <w:szCs w:val="21"/>
          <w:lang w:eastAsia="en-US"/>
        </w:rPr>
        <w:t>Lgs</w:t>
      </w:r>
      <w:proofErr w:type="spellEnd"/>
      <w:r>
        <w:rPr>
          <w:rFonts w:eastAsia="Calibri"/>
          <w:i/>
          <w:iCs/>
          <w:sz w:val="15"/>
          <w:szCs w:val="21"/>
          <w:lang w:eastAsia="en-US"/>
        </w:rPr>
        <w:t>. 39/93)</w:t>
      </w:r>
    </w:p>
    <w:sectPr w:rsidR="003033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17" w:right="1134" w:bottom="1134" w:left="1134" w:header="708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13" w:rsidRDefault="00EA2F13">
      <w:r>
        <w:separator/>
      </w:r>
    </w:p>
  </w:endnote>
  <w:endnote w:type="continuationSeparator" w:id="0">
    <w:p w:rsidR="00EA2F13" w:rsidRDefault="00E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E" w:rsidRDefault="003033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E" w:rsidRDefault="003033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E" w:rsidRDefault="003033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13" w:rsidRDefault="00EA2F13">
      <w:r>
        <w:separator/>
      </w:r>
    </w:p>
  </w:footnote>
  <w:footnote w:type="continuationSeparator" w:id="0">
    <w:p w:rsidR="00EA2F13" w:rsidRDefault="00EA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E" w:rsidRDefault="003033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1E"/>
    <w:rsid w:val="0030331E"/>
    <w:rsid w:val="0052262E"/>
    <w:rsid w:val="00570D29"/>
    <w:rsid w:val="00DC1189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styleId="Collegamentoipertestuale">
    <w:name w:val="Hyperlink"/>
    <w:uiPriority w:val="99"/>
    <w:rsid w:val="00720A80"/>
    <w:rPr>
      <w:rFonts w:cs="Times New Roman"/>
      <w:color w:val="0000FF"/>
      <w:u w:val="single"/>
    </w:rPr>
  </w:style>
  <w:style w:type="character" w:styleId="Enfasigrassetto">
    <w:name w:val="Strong"/>
    <w:qFormat/>
    <w:rsid w:val="00530607"/>
    <w:rPr>
      <w:b/>
      <w:bCs/>
    </w:rPr>
  </w:style>
  <w:style w:type="character" w:customStyle="1" w:styleId="s1">
    <w:name w:val="s1"/>
    <w:qFormat/>
    <w:rsid w:val="00ED5726"/>
  </w:style>
  <w:style w:type="character" w:customStyle="1" w:styleId="apple-converted-space">
    <w:name w:val="apple-converted-space"/>
    <w:qFormat/>
    <w:rsid w:val="00ED572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4724"/>
    <w:rPr>
      <w:rFonts w:ascii="Tahoma" w:hAnsi="Tahoma" w:cs="Tahoma"/>
      <w:sz w:val="16"/>
      <w:szCs w:val="16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B1399C"/>
    <w:pPr>
      <w:suppressAutoHyphens w:val="0"/>
      <w:spacing w:beforeAutospacing="1" w:afterAutospacing="1"/>
    </w:pPr>
    <w:rPr>
      <w:lang w:eastAsia="it-IT"/>
    </w:rPr>
  </w:style>
  <w:style w:type="paragraph" w:customStyle="1" w:styleId="Grigliamedia21">
    <w:name w:val="Griglia media 21"/>
    <w:uiPriority w:val="1"/>
    <w:qFormat/>
    <w:rsid w:val="00C336CA"/>
    <w:rPr>
      <w:rFonts w:ascii="Calibri" w:hAnsi="Calibri"/>
      <w:sz w:val="22"/>
      <w:szCs w:val="22"/>
    </w:rPr>
  </w:style>
  <w:style w:type="paragraph" w:customStyle="1" w:styleId="p1">
    <w:name w:val="p1"/>
    <w:basedOn w:val="Normale"/>
    <w:qFormat/>
    <w:rsid w:val="00ED5726"/>
    <w:pPr>
      <w:suppressAutoHyphens w:val="0"/>
      <w:spacing w:beforeAutospacing="1" w:afterAutospacing="1"/>
    </w:pPr>
    <w:rPr>
      <w:lang w:eastAsia="it-IT"/>
    </w:rPr>
  </w:style>
  <w:style w:type="paragraph" w:customStyle="1" w:styleId="p2">
    <w:name w:val="p2"/>
    <w:basedOn w:val="Normale"/>
    <w:qFormat/>
    <w:rsid w:val="0058727B"/>
    <w:pPr>
      <w:suppressAutoHyphens w:val="0"/>
      <w:spacing w:beforeAutospacing="1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47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572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styleId="Collegamentoipertestuale">
    <w:name w:val="Hyperlink"/>
    <w:uiPriority w:val="99"/>
    <w:rsid w:val="00720A80"/>
    <w:rPr>
      <w:rFonts w:cs="Times New Roman"/>
      <w:color w:val="0000FF"/>
      <w:u w:val="single"/>
    </w:rPr>
  </w:style>
  <w:style w:type="character" w:styleId="Enfasigrassetto">
    <w:name w:val="Strong"/>
    <w:qFormat/>
    <w:rsid w:val="00530607"/>
    <w:rPr>
      <w:b/>
      <w:bCs/>
    </w:rPr>
  </w:style>
  <w:style w:type="character" w:customStyle="1" w:styleId="s1">
    <w:name w:val="s1"/>
    <w:qFormat/>
    <w:rsid w:val="00ED5726"/>
  </w:style>
  <w:style w:type="character" w:customStyle="1" w:styleId="apple-converted-space">
    <w:name w:val="apple-converted-space"/>
    <w:qFormat/>
    <w:rsid w:val="00ED572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24724"/>
    <w:rPr>
      <w:rFonts w:ascii="Tahoma" w:hAnsi="Tahoma" w:cs="Tahoma"/>
      <w:sz w:val="16"/>
      <w:szCs w:val="16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B1399C"/>
    <w:pPr>
      <w:suppressAutoHyphens w:val="0"/>
      <w:spacing w:beforeAutospacing="1" w:afterAutospacing="1"/>
    </w:pPr>
    <w:rPr>
      <w:lang w:eastAsia="it-IT"/>
    </w:rPr>
  </w:style>
  <w:style w:type="paragraph" w:customStyle="1" w:styleId="Grigliamedia21">
    <w:name w:val="Griglia media 21"/>
    <w:uiPriority w:val="1"/>
    <w:qFormat/>
    <w:rsid w:val="00C336CA"/>
    <w:rPr>
      <w:rFonts w:ascii="Calibri" w:hAnsi="Calibri"/>
      <w:sz w:val="22"/>
      <w:szCs w:val="22"/>
    </w:rPr>
  </w:style>
  <w:style w:type="paragraph" w:customStyle="1" w:styleId="p1">
    <w:name w:val="p1"/>
    <w:basedOn w:val="Normale"/>
    <w:qFormat/>
    <w:rsid w:val="00ED5726"/>
    <w:pPr>
      <w:suppressAutoHyphens w:val="0"/>
      <w:spacing w:beforeAutospacing="1" w:afterAutospacing="1"/>
    </w:pPr>
    <w:rPr>
      <w:lang w:eastAsia="it-IT"/>
    </w:rPr>
  </w:style>
  <w:style w:type="paragraph" w:customStyle="1" w:styleId="p2">
    <w:name w:val="p2"/>
    <w:basedOn w:val="Normale"/>
    <w:qFormat/>
    <w:rsid w:val="0058727B"/>
    <w:pPr>
      <w:suppressAutoHyphens w:val="0"/>
      <w:spacing w:beforeAutospacing="1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247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572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aaa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cp:lastPrinted>2025-01-28T08:47:00Z</cp:lastPrinted>
  <dcterms:created xsi:type="dcterms:W3CDTF">2025-01-28T09:01:00Z</dcterms:created>
  <dcterms:modified xsi:type="dcterms:W3CDTF">2025-01-28T09:01:00Z</dcterms:modified>
  <dc:language>it-IT</dc:language>
</cp:coreProperties>
</file>