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40935" cy="1138555"/>
            <wp:effectExtent l="0" t="0" r="0" b="0"/>
            <wp:wrapSquare wrapText="largest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0" t="-346" r="-80" b="-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tabs>
          <w:tab w:val="clear" w:pos="709"/>
          <w:tab w:val="left" w:pos="6102" w:leader="none"/>
        </w:tabs>
        <w:ind w:left="115" w:hanging="0"/>
        <w:rPr/>
      </w:pPr>
      <w:r>
        <w:rPr>
          <w:rFonts w:cs="Liberation Serif"/>
          <w:color w:val="0E233D"/>
        </w:rPr>
        <w:t>Circ.</w:t>
      </w:r>
      <w:r>
        <w:rPr>
          <w:rFonts w:cs="Liberation Serif"/>
          <w:color w:val="0E233D"/>
          <w:spacing w:val="-2"/>
        </w:rPr>
        <w:t xml:space="preserve"> </w:t>
      </w:r>
      <w:r>
        <w:rPr>
          <w:rFonts w:cs="Liberation Serif"/>
          <w:color w:val="0E233D"/>
        </w:rPr>
        <w:t>N. 139</w:t>
      </w:r>
      <w:r>
        <w:rPr>
          <w:rFonts w:cs="Liberation Serif"/>
          <w:color w:val="0E233D"/>
          <w:spacing w:val="-1"/>
        </w:rPr>
        <w:t xml:space="preserve">                                                                                </w:t>
      </w:r>
    </w:p>
    <w:p>
      <w:pPr>
        <w:pStyle w:val="Corpodeltesto"/>
        <w:ind w:right="108" w:hanging="0"/>
        <w:jc w:val="right"/>
        <w:rPr/>
      </w:pPr>
      <w:r>
        <w:rPr>
          <w:rFonts w:cs="Liberation Serif"/>
          <w:color w:val="0E233D"/>
        </w:rPr>
        <w:t xml:space="preserve">Ai docenti  </w:t>
      </w:r>
    </w:p>
    <w:p>
      <w:pPr>
        <w:pStyle w:val="Corpodeltesto"/>
        <w:ind w:right="108" w:hanging="0"/>
        <w:jc w:val="right"/>
        <w:rPr/>
      </w:pPr>
      <w:r>
        <w:rPr>
          <w:rFonts w:cs="Liberation Serif"/>
          <w:color w:val="0E233D"/>
        </w:rPr>
        <w:t>Agli alunni</w:t>
      </w:r>
    </w:p>
    <w:p>
      <w:pPr>
        <w:pStyle w:val="Corpodeltesto"/>
        <w:ind w:right="108" w:hanging="0"/>
        <w:jc w:val="right"/>
        <w:rPr/>
      </w:pPr>
      <w:r>
        <w:rPr>
          <w:rFonts w:cs="Liberation Serif"/>
          <w:color w:val="0E233D"/>
        </w:rPr>
        <w:t>Al personale ATA</w:t>
      </w:r>
    </w:p>
    <w:p>
      <w:pPr>
        <w:pStyle w:val="Corpodeltesto"/>
        <w:ind w:left="7633" w:right="108" w:hanging="661"/>
        <w:jc w:val="right"/>
        <w:rPr/>
      </w:pPr>
      <w:r>
        <w:rPr>
          <w:rFonts w:eastAsia="Liberation Serif" w:cs="Liberation Serif"/>
          <w:color w:val="0E233D"/>
          <w:spacing w:val="-57"/>
        </w:rPr>
        <w:t xml:space="preserve"> </w:t>
      </w:r>
      <w:r>
        <w:rPr>
          <w:rFonts w:cs="Liberation Serif"/>
          <w:color w:val="0E233D"/>
          <w:spacing w:val="-1"/>
        </w:rPr>
        <w:t>Al sito web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Oggetto: Vigilanza durante le ricreazioni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Si ricorda, con la presente, che nel nostro Istituto sono previste due ricreazioni: la prima ricreazione si svolge dalle ore 10:00 alle 10:10 all’interno della seconda ora; la seconda  ricreazione si svolge dalle 12:00 alle 12:10 all’interno della quarta ora, pertanto la </w:t>
      </w:r>
      <w:r>
        <w:rPr>
          <w:b/>
          <w:bCs/>
          <w:u w:val="single"/>
        </w:rPr>
        <w:t>vigilanza degli alunni viene affidata ai docenti in servizio in quelle ore.</w:t>
      </w:r>
    </w:p>
    <w:p>
      <w:pPr>
        <w:pStyle w:val="Normal"/>
        <w:jc w:val="both"/>
        <w:rPr/>
      </w:pPr>
      <w:r>
        <w:rPr/>
        <w:t>Per la tutela e l’incolumità degli studenti, si impartiscono le seguenti disposizioni da eseguirsi durante la ricreazione: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u w:val="single"/>
        </w:rPr>
        <w:t>Gli studenti</w:t>
      </w:r>
      <w:r>
        <w:rPr/>
        <w:t xml:space="preserve">  sono tenuti ad un comportamento corretto e responsabile, rispettando il divieto di fumo in tutti gli spazi e le pertinenze della scuola, evitando di comunicare  attraverso il cancello con estranei o avventori esterni.   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u w:val="single"/>
        </w:rPr>
        <w:t xml:space="preserve">I collaboratori scolastici </w:t>
      </w:r>
      <w:r>
        <w:rPr/>
        <w:t>coadiuveranno i docenti ed eserciteranno la vigilanza sugli alunni rimasti in aula o nei corridoi  e negli ambienti ricadenti nel proprio reparto, con specifica attenzione all’esterno dei servizi igienici e nel rispetto del divieto del fumo;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u w:val="single"/>
        </w:rPr>
        <w:t xml:space="preserve">I docenti in servizio, </w:t>
      </w:r>
      <w:r>
        <w:rPr/>
        <w:t xml:space="preserve"> durante le ricreazioni, dovranno esercitare la vigilanza nell’area indicata  secondo il proprio orario. Coloro che non sono indicati nella turnazione di sorveglianza nelle aree esterne </w:t>
      </w:r>
      <w:r>
        <w:rPr/>
        <w:t>(plesso di via Falcone)</w:t>
      </w:r>
      <w:r>
        <w:rPr/>
        <w:t xml:space="preserve"> resteranno a fare la vigilanza nel corridoio in cui si trova l’aula in cui si presta servizio.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Si ricorda che durante le ricreazioni gli alunni potranno andare in bagno purché uno alla volta. </w:t>
      </w:r>
    </w:p>
    <w:p>
      <w:pPr>
        <w:pStyle w:val="Normal"/>
        <w:jc w:val="both"/>
        <w:rPr/>
      </w:pPr>
      <w:r>
        <w:rPr/>
        <w:t>I docenti, nei giorni indicati, svolgeranno il proprio turno di vigilanza secondo quanto riportato nel f</w:t>
      </w:r>
      <w:r>
        <w:rPr>
          <w:b/>
          <w:bCs/>
        </w:rPr>
        <w:t>ile allegato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Marsala, 02-11-2024</w:t>
      </w:r>
    </w:p>
    <w:p>
      <w:pPr>
        <w:pStyle w:val="Normal"/>
        <w:jc w:val="both"/>
        <w:rPr/>
      </w:pPr>
      <w:r>
        <w:rPr>
          <w:rFonts w:eastAsia="Liberation Serif" w:cs="Liberation Serif"/>
        </w:rPr>
        <w:t xml:space="preserve">                                                                                                 </w:t>
      </w:r>
      <w:r>
        <w:rPr/>
        <w:t>F.to  La Dirigente Scolastica</w:t>
      </w:r>
    </w:p>
    <w:p>
      <w:pPr>
        <w:pStyle w:val="Normal"/>
        <w:jc w:val="both"/>
        <w:rPr/>
      </w:pPr>
      <w:r>
        <w:rPr>
          <w:rFonts w:eastAsia="Liberation Serif" w:cs="Liberation Serif"/>
        </w:rPr>
        <w:t xml:space="preserve">                                                                                                </w:t>
      </w:r>
      <w:r>
        <w:rPr>
          <w:rFonts w:eastAsia="Calibri"/>
        </w:rPr>
        <w:t>Prof.ssa Anna Maria Angileri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Liberation Serif" w:cs="Liberation Serif"/>
        </w:rPr>
        <w:t xml:space="preserve">                                                                                           </w:t>
      </w:r>
      <w:r>
        <w:rPr>
          <w:rFonts w:eastAsia="Liberation Serif" w:cs="Liberation Serif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Firma autografa sostituita a mezzo stampa </w:t>
      </w:r>
    </w:p>
    <w:p>
      <w:pPr>
        <w:pStyle w:val="Normal"/>
        <w:rPr/>
      </w:pPr>
      <w:r>
        <w:rPr>
          <w:rFonts w:eastAsia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>ai sensi dell’art. 3 comma 2 del D. L. 39/93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character" w:styleId="Carpredefinitoparagrafo1" w:customStyle="1">
    <w:name w:val="Car. predefinito paragrafo1"/>
    <w:qFormat/>
    <w:rPr/>
  </w:style>
  <w:style w:type="character" w:styleId="Carpredefinitoparagrafo6" w:customStyle="1">
    <w:name w:val="Car. predefinito paragrafo6"/>
    <w:qFormat/>
    <w:rPr/>
  </w:style>
  <w:style w:type="character" w:styleId="Titolo1Carattere" w:customStyle="1">
    <w:name w:val="Titolo 1 Carattere"/>
    <w:qFormat/>
    <w:rPr>
      <w:rFonts w:ascii="Arial" w:hAnsi="Arial" w:eastAsia="Arial" w:cs="Arial"/>
      <w:b/>
      <w:bCs/>
    </w:rPr>
  </w:style>
  <w:style w:type="character" w:styleId="CorpotestoCarattere" w:customStyle="1">
    <w:name w:val="Corpo testo Carattere"/>
    <w:qFormat/>
    <w:rPr>
      <w:rFonts w:ascii="Arial MT" w:hAnsi="Arial MT" w:eastAsia="Arial MT" w:cs="Arial MT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rFonts w:eastAsia="Calibri"/>
      <w:sz w:val="28"/>
      <w:szCs w:val="28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Carpredefinitoparagrafo2" w:customStyle="1">
    <w:name w:val="Car. predefinito paragrafo2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4" w:customStyle="1">
    <w:name w:val="Car. predefinito paragrafo4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Carpredefinitoparagrafo" w:customStyle="1">
    <w:name w:val="WW-Car. predefinito paragrafo"/>
    <w:qFormat/>
    <w:rPr/>
  </w:style>
  <w:style w:type="character" w:styleId="Appleconvertedspace" w:customStyle="1">
    <w:name w:val="apple-converted-space"/>
    <w:qFormat/>
    <w:rPr/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Carpredefinitoparagrafo5" w:customStyle="1">
    <w:name w:val="Car. predefinito paragrafo5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IntestazioneCarattere1" w:customStyle="1">
    <w:name w:val="Intestazione Carattere1"/>
    <w:basedOn w:val="DefaultParagraphFont"/>
    <w:uiPriority w:val="99"/>
    <w:qFormat/>
    <w:rsid w:val="007e630c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PidipaginaCarattere1" w:customStyle="1">
    <w:name w:val="Piè di pagina Carattere1"/>
    <w:basedOn w:val="DefaultParagraphFont"/>
    <w:uiPriority w:val="99"/>
    <w:qFormat/>
    <w:rsid w:val="007e630c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Times New Roman"/>
      <w:lang w:bidi="ar-SA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olo5" w:customStyle="1">
    <w:name w:val="Titolo5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stofumetto1" w:customStyle="1">
    <w:name w:val="Testo fumetto1"/>
    <w:basedOn w:val="Normal"/>
    <w:qFormat/>
    <w:pPr/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qFormat/>
    <w:pPr/>
    <w:rPr/>
  </w:style>
  <w:style w:type="paragraph" w:styleId="Paragrafoelenco1" w:customStyle="1">
    <w:name w:val="Paragrafo elenco1"/>
    <w:basedOn w:val="Normal"/>
    <w:qFormat/>
    <w:pPr>
      <w:widowControl w:val="false"/>
      <w:spacing w:lineRule="exact" w:line="240"/>
      <w:ind w:left="393" w:hanging="282"/>
    </w:pPr>
    <w:rPr>
      <w:rFonts w:ascii="Arial" w:hAnsi="Arial" w:eastAsia="Arial" w:cs="Arial"/>
    </w:rPr>
  </w:style>
  <w:style w:type="paragraph" w:styleId="Didascalia1" w:customStyle="1">
    <w:name w:val="Didascalia1"/>
    <w:basedOn w:val="Normal"/>
    <w:qFormat/>
    <w:pPr>
      <w:spacing w:before="120" w:after="120"/>
    </w:pPr>
    <w:rPr>
      <w:rFonts w:cs="Arial"/>
      <w:i/>
      <w:iCs/>
    </w:rPr>
  </w:style>
  <w:style w:type="paragraph" w:styleId="NormaleWeb1" w:customStyle="1">
    <w:name w:val="Normale (Web)1"/>
    <w:basedOn w:val="Normal"/>
    <w:qFormat/>
    <w:pPr>
      <w:spacing w:before="280" w:after="280"/>
    </w:pPr>
    <w:rPr/>
  </w:style>
  <w:style w:type="paragraph" w:styleId="Titolo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itolo2" w:customStyle="1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itolo3" w:customStyle="1">
    <w:name w:val="Titolo3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val="it-IT" w:eastAsia="zh-CN" w:bidi="ar-SA"/>
    </w:rPr>
  </w:style>
  <w:style w:type="paragraph" w:styleId="Titolo4" w:customStyle="1">
    <w:name w:val="Titolo4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1"/>
    <w:uiPriority w:val="99"/>
    <w:unhideWhenUsed/>
    <w:rsid w:val="007e630c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1"/>
    <w:uiPriority w:val="99"/>
    <w:unhideWhenUsed/>
    <w:rsid w:val="007e630c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1358c4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f4d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LibreOffice/7.4.1.2$Windows_X86_64 LibreOffice_project/3c58a8f3a960df8bc8fd77b461821e42c061c5f0</Application>
  <AppVersion>15.0000</AppVersion>
  <Pages>2</Pages>
  <Words>275</Words>
  <Characters>1514</Characters>
  <CharactersWithSpaces>2272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2024-10-19T08:50:00Z</dcterms:created>
  <dc:creator>UTENTE</dc:creator>
  <dc:description/>
  <dc:language>it-IT</dc:language>
  <cp:lastModifiedBy/>
  <cp:lastPrinted>1900-12-31T22:00:00Z</cp:lastPrinted>
  <dcterms:modified xsi:type="dcterms:W3CDTF">2024-11-02T10:15:40Z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