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700"/>
        <w:rPr>
          <w:rFonts w:eastAsia="Times New Roman"/>
          <w:lang w:val="it-IT"/>
        </w:rPr>
      </w:pPr>
      <w:r>
        <w:rPr/>
        <w:drawing>
          <wp:inline distT="0" distB="0" distL="0" distR="0">
            <wp:extent cx="5163185" cy="955040"/>
            <wp:effectExtent l="0" t="0" r="0" b="0"/>
            <wp:docPr id="1" name="Immagine 1" descr="Immagine che contiene testo, schermata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left="720" w:firstLine="720"/>
        <w:jc w:val="right"/>
        <w:rPr>
          <w:rFonts w:eastAsia="Times New Roman"/>
          <w:lang w:val="it-IT"/>
        </w:rPr>
      </w:pPr>
      <w:r>
        <w:rPr>
          <w:rFonts w:eastAsia="Times New Roman"/>
          <w:lang w:val="it-IT"/>
        </w:rPr>
        <w:t xml:space="preserve">                                             </w:t>
      </w:r>
    </w:p>
    <w:p>
      <w:pPr>
        <w:pStyle w:val="Normal"/>
        <w:spacing w:lineRule="auto" w:line="360"/>
        <w:ind w:firstLine="6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it-IT"/>
        </w:rPr>
        <w:t xml:space="preserve">  </w:t>
      </w:r>
      <w:r>
        <w:rPr>
          <w:rFonts w:eastAsia="Times New Roman"/>
          <w:sz w:val="24"/>
          <w:szCs w:val="24"/>
          <w:lang w:val="it-IT"/>
        </w:rPr>
        <w:t xml:space="preserve">Marsala, </w:t>
      </w:r>
      <w:r>
        <w:rPr>
          <w:rFonts w:eastAsia="Times New Roman"/>
          <w:sz w:val="24"/>
          <w:szCs w:val="24"/>
        </w:rPr>
        <w:t>09</w:t>
      </w:r>
      <w:r>
        <w:rPr>
          <w:rFonts w:eastAsia="Times New Roman"/>
          <w:sz w:val="24"/>
          <w:szCs w:val="24"/>
          <w:lang w:val="it-IT"/>
        </w:rPr>
        <w:t>/09/2024</w:t>
      </w:r>
    </w:p>
    <w:p>
      <w:pPr>
        <w:pStyle w:val="Normal"/>
        <w:spacing w:lineRule="auto" w:line="360"/>
        <w:ind w:firstLine="6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it-IT"/>
        </w:rPr>
        <w:t xml:space="preserve">     </w:t>
      </w:r>
      <w:r>
        <w:rPr>
          <w:rFonts w:eastAsia="Times New Roman"/>
          <w:sz w:val="24"/>
          <w:szCs w:val="24"/>
        </w:rPr>
        <w:t>A tutti i docenti</w:t>
      </w:r>
    </w:p>
    <w:p>
      <w:pPr>
        <w:pStyle w:val="Normal"/>
        <w:spacing w:lineRule="auto" w:line="360"/>
        <w:ind w:firstLine="6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Al sito</w:t>
      </w:r>
    </w:p>
    <w:p>
      <w:pPr>
        <w:pStyle w:val="Normal"/>
        <w:spacing w:lineRule="auto" w:line="36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360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Circolare n.8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it-IT"/>
        </w:rPr>
        <w:t xml:space="preserve">    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val="it-IT"/>
        </w:rPr>
        <w:t xml:space="preserve">Oggetto: </w:t>
      </w:r>
      <w:r>
        <w:rPr>
          <w:rFonts w:eastAsia="Times New Roman"/>
          <w:bCs/>
          <w:sz w:val="24"/>
          <w:szCs w:val="24"/>
          <w:lang w:val="it-IT"/>
        </w:rPr>
        <w:t>Nuova Modalità di Accesso al Registro Elettronico</w:t>
      </w:r>
    </w:p>
    <w:p>
      <w:pPr>
        <w:pStyle w:val="Normal"/>
        <w:spacing w:lineRule="auto" w:line="360"/>
        <w:jc w:val="both"/>
        <w:rPr>
          <w:rFonts w:eastAsia="Times New Roman"/>
          <w:bCs/>
          <w:sz w:val="28"/>
          <w:szCs w:val="28"/>
          <w:lang w:val="it-IT"/>
        </w:rPr>
      </w:pPr>
      <w:r>
        <w:rPr>
          <w:rFonts w:eastAsia="Times New Roman"/>
          <w:bCs/>
          <w:sz w:val="28"/>
          <w:szCs w:val="28"/>
          <w:lang w:val="it-IT"/>
        </w:rPr>
      </w:r>
    </w:p>
    <w:p>
      <w:pPr>
        <w:pStyle w:val="Normal"/>
        <w:rPr/>
      </w:pPr>
      <w:r>
        <w:rPr>
          <w:rFonts w:eastAsia="Calibri"/>
          <w:sz w:val="24"/>
          <w:szCs w:val="24"/>
          <w:lang w:eastAsia="it-IT"/>
        </w:rPr>
        <w:t xml:space="preserve"> </w:t>
      </w:r>
      <w:r>
        <w:rPr>
          <w:rFonts w:eastAsia="Times New Roman"/>
          <w:color w:val="000000"/>
          <w:sz w:val="24"/>
          <w:szCs w:val="24"/>
          <w:lang w:eastAsia="it-IT"/>
        </w:rPr>
        <w:t xml:space="preserve">Si comunica che, 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a partire dal giorno 10 settembre 2024</w:t>
      </w:r>
      <w:r>
        <w:rPr>
          <w:rFonts w:eastAsia="Times New Roman"/>
          <w:color w:val="000000"/>
          <w:sz w:val="24"/>
          <w:szCs w:val="24"/>
          <w:lang w:eastAsia="it-IT"/>
        </w:rPr>
        <w:t xml:space="preserve">, l’accesso al registro elettronico sarà consentito solo utilizzando i 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nuovi link </w:t>
      </w:r>
      <w:r>
        <w:rPr>
          <w:rFonts w:eastAsia="Times New Roman"/>
          <w:color w:val="000000"/>
          <w:sz w:val="24"/>
          <w:szCs w:val="24"/>
          <w:lang w:eastAsia="it-IT"/>
        </w:rPr>
        <w:t xml:space="preserve">di seguito riportati e che 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la vecchia pagina di accesso</w:t>
      </w:r>
      <w:r>
        <w:rPr>
          <w:rFonts w:eastAsia="Times New Roman"/>
          <w:color w:val="000000"/>
          <w:sz w:val="24"/>
          <w:szCs w:val="24"/>
          <w:lang w:eastAsia="it-IT"/>
        </w:rPr>
        <w:t xml:space="preserve">, raggiungibile al link </w:t>
      </w:r>
      <w:hyperlink r:id="rId3">
        <w:r>
          <w:rPr>
            <w:rStyle w:val="CollegamentoInternet"/>
            <w:rFonts w:eastAsia="Times New Roman"/>
            <w:color w:val="0000FF"/>
            <w:sz w:val="24"/>
            <w:szCs w:val="24"/>
            <w:u w:val="single"/>
            <w:lang w:eastAsia="it-IT"/>
          </w:rPr>
          <w:t>https://axiositalia.com/accesso-registro-elettronico/</w:t>
        </w:r>
      </w:hyperlink>
      <w:r>
        <w:rPr>
          <w:rFonts w:eastAsia="Times New Roman"/>
          <w:color w:val="000000"/>
          <w:sz w:val="24"/>
          <w:szCs w:val="24"/>
          <w:lang w:eastAsia="it-IT"/>
        </w:rPr>
        <w:t xml:space="preserve">, 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sarà definitivamente dismessa.</w:t>
      </w:r>
    </w:p>
    <w:p>
      <w:pPr>
        <w:pStyle w:val="Normal"/>
        <w:rPr>
          <w:rFonts w:eastAsia="Times New Roman"/>
          <w:color w:val="000000"/>
          <w:lang w:eastAsia="it-IT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it-IT"/>
        </w:rPr>
        <w:t>Le chiediamo pertanto di verificare che, entro la data sopra indicata, sul sito istituzionale della scuola non sia più presente alcun riferimento al precedente link di accesso.</w:t>
      </w:r>
    </w:p>
    <w:p>
      <w:pPr>
        <w:pStyle w:val="Normal"/>
        <w:rPr>
          <w:rFonts w:eastAsia="Times New Roman"/>
          <w:color w:val="000000"/>
          <w:lang w:eastAsia="it-IT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it-IT"/>
        </w:rPr>
        <w:t xml:space="preserve">Per </w:t>
      </w: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continuare a usufruire dei servizi</w:t>
      </w:r>
      <w:r>
        <w:rPr>
          <w:rFonts w:eastAsia="Times New Roman"/>
          <w:color w:val="000000"/>
          <w:sz w:val="24"/>
          <w:szCs w:val="24"/>
          <w:lang w:eastAsia="it-IT"/>
        </w:rPr>
        <w:t>, la invitiamo ad utilizzare i seguenti link:</w:t>
      </w:r>
    </w:p>
    <w:p>
      <w:pPr>
        <w:pStyle w:val="Normal"/>
        <w:rPr>
          <w:rFonts w:eastAsia="Times New Roman"/>
          <w:color w:val="000000"/>
          <w:lang w:eastAsia="it-IT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uppressAutoHyphens w:val="false"/>
        <w:spacing w:beforeAutospacing="1" w:after="0"/>
        <w:ind w:left="945" w:hanging="360"/>
        <w:textAlignment w:val="auto"/>
        <w:rPr/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Accesso alla pagina principale di Axios Scuola Digitale:</w:t>
      </w:r>
      <w:hyperlink r:id="rId4">
        <w:r>
          <w:rPr>
            <w:rStyle w:val="CollegamentoInternet"/>
            <w:rFonts w:eastAsia="Times New Roman"/>
            <w:sz w:val="24"/>
            <w:szCs w:val="24"/>
            <w:lang w:eastAsia="it-IT"/>
          </w:rPr>
          <w:t>https://scuoladigitale.axioscloud.it/Pages/SD/SD_Login.aspx?Customer_id=82004490817</w:t>
        </w:r>
      </w:hyperlink>
    </w:p>
    <w:p>
      <w:pPr>
        <w:pStyle w:val="Normal"/>
        <w:numPr>
          <w:ilvl w:val="0"/>
          <w:numId w:val="1"/>
        </w:numPr>
        <w:suppressAutoHyphens w:val="false"/>
        <w:spacing w:before="0" w:after="0"/>
        <w:ind w:left="945" w:hanging="360"/>
        <w:textAlignment w:val="auto"/>
        <w:rPr/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Accesso diretto al registro elettronico docenti:</w:t>
      </w:r>
      <w:hyperlink r:id="rId5">
        <w:r>
          <w:rPr>
            <w:rStyle w:val="CollegamentoInternet"/>
            <w:rFonts w:eastAsia="Times New Roman"/>
            <w:sz w:val="24"/>
            <w:szCs w:val="24"/>
            <w:lang w:eastAsia="it-IT"/>
          </w:rPr>
          <w:t>https://registro.axioscloud.it/Pages/SD/SD_Login.aspx?Customer_id=82004490817</w:t>
        </w:r>
      </w:hyperlink>
    </w:p>
    <w:p>
      <w:pPr>
        <w:pStyle w:val="Normal"/>
        <w:numPr>
          <w:ilvl w:val="0"/>
          <w:numId w:val="1"/>
        </w:numPr>
        <w:suppressAutoHyphens w:val="false"/>
        <w:spacing w:before="0" w:afterAutospacing="1"/>
        <w:ind w:left="945" w:hanging="360"/>
        <w:textAlignment w:val="auto"/>
        <w:rPr/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Accesso diretto al registro elettronico famiglie: </w:t>
      </w:r>
      <w:hyperlink r:id="rId6" w:tgtFrame="_blank">
        <w:r>
          <w:rPr>
            <w:rFonts w:eastAsia="Times New Roman"/>
            <w:color w:val="0000FF"/>
            <w:sz w:val="24"/>
            <w:szCs w:val="24"/>
            <w:u w:val="single"/>
            <w:lang w:eastAsia="it-IT"/>
          </w:rPr>
          <w:t>https://registrofamiglie.axioscloud.it/Pages/SD/SD_Login.aspx?Customer_id=82004490817</w:t>
        </w:r>
      </w:hyperlink>
    </w:p>
    <w:p>
      <w:pPr>
        <w:pStyle w:val="Normal"/>
        <w:rPr>
          <w:rFonts w:eastAsia="Times New Roman"/>
          <w:b/>
          <w:b/>
          <w:bCs/>
          <w:color w:val="000000"/>
          <w:lang w:eastAsia="it-IT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>Informazioni aggiuntive:</w:t>
      </w:r>
    </w:p>
    <w:p>
      <w:pPr>
        <w:pStyle w:val="Normal"/>
        <w:numPr>
          <w:ilvl w:val="0"/>
          <w:numId w:val="2"/>
        </w:numPr>
        <w:suppressAutoHyphens w:val="false"/>
        <w:spacing w:beforeAutospacing="1" w:after="0"/>
        <w:ind w:left="945" w:hanging="360"/>
        <w:textAlignment w:val="auto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Utilizzare le stesse credenziali: </w:t>
      </w:r>
      <w:r>
        <w:rPr>
          <w:rFonts w:eastAsia="Times New Roman"/>
          <w:color w:val="000000"/>
          <w:sz w:val="24"/>
          <w:szCs w:val="24"/>
          <w:lang w:eastAsia="it-IT"/>
        </w:rPr>
        <w:t>Per accedere ai nuovi link, utilizzare le stesse credenziali di accesso utilizzate in precedenza.</w:t>
      </w:r>
    </w:p>
    <w:p>
      <w:pPr>
        <w:pStyle w:val="Normal"/>
        <w:numPr>
          <w:ilvl w:val="0"/>
          <w:numId w:val="2"/>
        </w:numPr>
        <w:suppressAutoHyphens w:val="false"/>
        <w:spacing w:before="0" w:afterAutospacing="1"/>
        <w:ind w:left="945" w:hanging="360"/>
        <w:textAlignment w:val="auto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Altri servizi: </w:t>
      </w:r>
      <w:r>
        <w:rPr>
          <w:rFonts w:eastAsia="Times New Roman"/>
          <w:color w:val="000000"/>
          <w:sz w:val="24"/>
          <w:szCs w:val="24"/>
          <w:lang w:eastAsia="it-IT"/>
        </w:rPr>
        <w:t>Rimane possibile accedere a tutti i nostri servizi direttamente dal nostro sito web attraverso “Scuola Digitale”.</w:t>
      </w:r>
    </w:p>
    <w:p>
      <w:pPr>
        <w:pStyle w:val="Normal"/>
        <w:suppressAutoHyphens w:val="false"/>
        <w:spacing w:lineRule="auto" w:line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>
      <w:pPr>
        <w:pStyle w:val="Normal"/>
        <w:suppressAutoHyphens w:val="false"/>
        <w:spacing w:lineRule="auto" w:line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I docenti responsabili del registro elettronico</w:t>
      </w:r>
    </w:p>
    <w:p>
      <w:pPr>
        <w:pStyle w:val="Normal"/>
        <w:suppressAutoHyphens w:val="false"/>
        <w:spacing w:lineRule="auto" w:line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>Prof. Salvatore Messina</w:t>
      </w:r>
    </w:p>
    <w:p>
      <w:pPr>
        <w:pStyle w:val="Normal"/>
        <w:suppressAutoHyphens w:val="false"/>
        <w:spacing w:lineRule="auto" w:line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>Prof.ssa Roberta Maria Zizzo</w:t>
      </w:r>
    </w:p>
    <w:p>
      <w:pPr>
        <w:pStyle w:val="Normal"/>
        <w:suppressAutoHyphens w:val="false"/>
        <w:spacing w:lineRule="auto" w:line="360"/>
        <w:jc w:val="both"/>
        <w:textAlignment w:val="auto"/>
        <w:rPr/>
      </w:pPr>
      <w:r>
        <w:rPr/>
        <w:t xml:space="preserve">                        </w:t>
      </w:r>
    </w:p>
    <w:p>
      <w:pPr>
        <w:pStyle w:val="Normal"/>
        <w:rPr/>
      </w:pPr>
      <w:r>
        <w:rPr/>
      </w:r>
    </w:p>
    <w:sectPr>
      <w:footerReference w:type="default" r:id="rId7"/>
      <w:type w:val="nextPage"/>
      <w:pgSz w:w="11906" w:h="16838"/>
      <w:pgMar w:left="1440" w:right="1440" w:gutter="0" w:header="0" w:top="1440" w:footer="708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t xml:space="preserve">                                      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0"/>
      <w:sz w:val="24"/>
      <w:szCs w:val="24"/>
      <w:lang w:eastAsia="ja-JP" w:val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idipaginaCarattere" w:customStyle="1">
    <w:name w:val="Piè di pagina Carattere"/>
    <w:qFormat/>
    <w:rPr>
      <w:rFonts w:ascii="Times New Roman" w:hAnsi="Times New Roman" w:eastAsia="SimSun" w:cs="Times New Roman"/>
      <w:kern w:val="0"/>
      <w:lang w:eastAsia="ja-JP"/>
    </w:rPr>
  </w:style>
  <w:style w:type="character" w:styleId="CollegamentoInternet">
    <w:name w:val="Hyperlink"/>
    <w:uiPriority w:val="99"/>
    <w:unhideWhenUsed/>
    <w:rPr>
      <w:color w:val="0000FF"/>
      <w:u w:val="single"/>
    </w:rPr>
  </w:style>
  <w:style w:type="character" w:styleId="CollegamentoInternetvisitato">
    <w:name w:val="FollowedHyperlink"/>
    <w:uiPriority w:val="99"/>
    <w:semiHidden/>
    <w:unhideWhenUsed/>
    <w:rsid w:val="00a076dc"/>
    <w:rPr>
      <w:color w:val="96607D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pPr>
      <w:tabs>
        <w:tab w:val="clear" w:pos="708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xiositalia.com/accesso-registro-elettronico/" TargetMode="External"/><Relationship Id="rId4" Type="http://schemas.openxmlformats.org/officeDocument/2006/relationships/hyperlink" Target="https://scuoladigitale.axioscloud.it/Pages/SD/SD_Login.aspx?Customer_id=82004490817&#160;" TargetMode="External"/><Relationship Id="rId5" Type="http://schemas.openxmlformats.org/officeDocument/2006/relationships/hyperlink" Target="https://registro.axioscloud.it/Pages/SD/SD_Login.aspx?Customer_id=82004490817&#160;" TargetMode="External"/><Relationship Id="rId6" Type="http://schemas.openxmlformats.org/officeDocument/2006/relationships/hyperlink" Target="https://customer66010g.musvc2.net/e/tr?q=8%3D9d8eHg%26n%3DV%26v%3DY3c%26w%3Dc9b9%26S%3DjO2Nu_MY1R_XI_PSxX_ZH_MY1R_WNPgBqQvMwDcHqEnDm.9zDwQeGwSf.D2_PSxX_ZHuiEgN_zyUu_0nUi_zyUu_0nUi_TMiDv.9uK6_PSxX_aHh3QvJuCt_Dl_PSxX_aF3f6Z3f%26B%3DoP1TeW.vCv%26D1%3Da6X%262Q%3D4e0bBdHd3eAZ6X%26p%3DCf7GbA7j9cajAf6i9cdjA9YBAAZk0gAHZ58Ad4Y0ZfbH06akhAV0gfZEZ0AGbg8Egf0j&amp;mupckp=mupAtu4m8OiX0wt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LibreOffice/7.4.1.2$Windows_X86_64 LibreOffice_project/3c58a8f3a960df8bc8fd77b461821e42c061c5f0</Application>
  <AppVersion>15.0000</AppVersion>
  <Pages>2</Pages>
  <Words>173</Words>
  <Characters>1308</Characters>
  <CharactersWithSpaces>1927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2024-09-09T16:01:00Z</dcterms:created>
  <dc:creator>Studio Grassellino</dc:creator>
  <dc:description/>
  <dc:language>it-IT</dc:language>
  <cp:lastModifiedBy/>
  <dcterms:modified xsi:type="dcterms:W3CDTF">2024-09-09T17:56:56Z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768ADDA6E2484FC0A0C48869971F8C28_13</vt:lpwstr>
  </property>
  <property fmtid="{D5CDD505-2E9C-101B-9397-08002B2CF9AE}" pid="3" name="KSOProductBuildVer">
    <vt:lpwstr>1033-12.2.0.13306</vt:lpwstr>
  </property>
</Properties>
</file>